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75" w:rsidRDefault="00A2537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375" w:rsidRPr="00A25375" w:rsidRDefault="00A25375" w:rsidP="00A25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5375" w:rsidRPr="00A25375" w:rsidRDefault="00A25375" w:rsidP="00A25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A25375" w:rsidRPr="00A25375" w:rsidRDefault="00A25375" w:rsidP="00A25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A25375" w:rsidRPr="00A25375" w:rsidRDefault="00A25375" w:rsidP="00A25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ХАНТЫ – МАНСИЙСКИЙ РАЙОН</w:t>
      </w:r>
    </w:p>
    <w:p w:rsidR="00A25375" w:rsidRPr="00A25375" w:rsidRDefault="00A25375" w:rsidP="00A25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A25375" w:rsidRPr="00A25375" w:rsidRDefault="00A25375" w:rsidP="00A25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25375" w:rsidRPr="00A25375" w:rsidRDefault="00A25375" w:rsidP="00A25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5375" w:rsidRDefault="00A25375" w:rsidP="00A25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 xml:space="preserve">от 30.01.2015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25375">
        <w:rPr>
          <w:rFonts w:ascii="Times New Roman" w:hAnsi="Times New Roman" w:cs="Times New Roman"/>
          <w:sz w:val="28"/>
          <w:szCs w:val="28"/>
        </w:rPr>
        <w:t>№ 5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д. Согом</w:t>
      </w:r>
    </w:p>
    <w:p w:rsidR="00A25375" w:rsidRPr="00A25375" w:rsidRDefault="00A25375" w:rsidP="00A25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A25375" w:rsidRPr="00A25375" w:rsidRDefault="00A25375" w:rsidP="00A25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</w:p>
    <w:p w:rsidR="00A25375" w:rsidRPr="00A25375" w:rsidRDefault="00A25375" w:rsidP="00A25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поселения Согом от 15.11.2014г № 24</w:t>
      </w:r>
    </w:p>
    <w:p w:rsidR="00A25375" w:rsidRPr="00A25375" w:rsidRDefault="00A25375" w:rsidP="00A25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«О бюджете сельского поселения Согом</w:t>
      </w:r>
    </w:p>
    <w:p w:rsidR="00A25375" w:rsidRPr="00A25375" w:rsidRDefault="00A25375" w:rsidP="00A25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на 2015 год и плановый период 2016 и 2017 годов»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</w:t>
      </w:r>
      <w:proofErr w:type="gramStart"/>
      <w:r w:rsidRPr="00A253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5375">
        <w:rPr>
          <w:rFonts w:ascii="Times New Roman" w:hAnsi="Times New Roman" w:cs="Times New Roman"/>
          <w:sz w:val="24"/>
          <w:szCs w:val="24"/>
        </w:rPr>
        <w:t xml:space="preserve"> Закона от 06.10.2003 года № 131- ФЗ « Об общих принципах организации местного самоуправления в Российской Федерации» Устава сельского поселения Согом в соответствии со статьей 37, Положения об отдельных вопросах организации и осуществлении бюджетного процесса, руководствуясь решением Думы Ханты- Мансийского </w:t>
      </w:r>
      <w:r>
        <w:rPr>
          <w:rFonts w:ascii="Times New Roman" w:hAnsi="Times New Roman" w:cs="Times New Roman"/>
          <w:sz w:val="24"/>
          <w:szCs w:val="24"/>
        </w:rPr>
        <w:t>района № 457 от 19.08.2009 года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Совет депутатов сельского поселения Согом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7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1.​ Внести следующие изменения в решение Совета депутатов сельского поселения Согом от 15.11.2014г № 24 « О бюджете сельского поселения Согом на 2015 год и плановый период 2016 и 2017 годов».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2.​ Увеличить бюджет сельского поселения Согом по состоянию на 01.02.2015 г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 xml:space="preserve">за счет собственных средств (сбор местных налогов) </w:t>
      </w:r>
      <w:proofErr w:type="gramStart"/>
      <w:r w:rsidRPr="00A25375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A25375">
        <w:rPr>
          <w:rFonts w:ascii="Times New Roman" w:hAnsi="Times New Roman" w:cs="Times New Roman"/>
          <w:sz w:val="24"/>
          <w:szCs w:val="24"/>
        </w:rPr>
        <w:t>: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1;2; 3;4 настоящего решения.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3.​ Внести изменения в приложение № 3; приложение № 5; приложение № 7; приложение № 9 к решению № 24 от 15.11.2014г согласно,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приложения №1; приложения № 2; приложения № 3; приложения №4 к настоящему решению Совета депутатов №5 от 30.01.2015 г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4.​ Утвердить основные характеристики бюджета сельского поселения Согом (далее – бюджет поселения) на 2015год: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 xml:space="preserve">-прогнозируемый общий объем доходов бюджета поселения в сумме 9724,1 тыс. </w:t>
      </w:r>
      <w:proofErr w:type="spellStart"/>
      <w:r w:rsidRPr="00A2537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25375">
        <w:rPr>
          <w:rFonts w:ascii="Times New Roman" w:hAnsi="Times New Roman" w:cs="Times New Roman"/>
          <w:sz w:val="24"/>
          <w:szCs w:val="24"/>
        </w:rPr>
        <w:t>, в том числе безвозмездные поступления от других бюджетов бюджетной системы Российской Федерации в сумме 9164,4тыс. рублей;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-собственные доход</w:t>
      </w:r>
      <w:proofErr w:type="gramStart"/>
      <w:r w:rsidRPr="00A25375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A25375">
        <w:rPr>
          <w:rFonts w:ascii="Times New Roman" w:hAnsi="Times New Roman" w:cs="Times New Roman"/>
          <w:sz w:val="24"/>
          <w:szCs w:val="24"/>
        </w:rPr>
        <w:t>налоги,сборы</w:t>
      </w:r>
      <w:proofErr w:type="spellEnd"/>
      <w:r w:rsidRPr="00A25375">
        <w:rPr>
          <w:rFonts w:ascii="Times New Roman" w:hAnsi="Times New Roman" w:cs="Times New Roman"/>
          <w:sz w:val="24"/>
          <w:szCs w:val="24"/>
        </w:rPr>
        <w:t>)-559,7 тыс. рублей;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 xml:space="preserve">-общий объем расходов бюджета сельского поселения в сумме 9785,3тыс. </w:t>
      </w:r>
      <w:proofErr w:type="spellStart"/>
      <w:r w:rsidRPr="00A2537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25375">
        <w:rPr>
          <w:rFonts w:ascii="Times New Roman" w:hAnsi="Times New Roman" w:cs="Times New Roman"/>
          <w:sz w:val="24"/>
          <w:szCs w:val="24"/>
        </w:rPr>
        <w:t>;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-прогнозируемый дефицит бюджета сельского поселения в сумме 61,2 тыс. рублей;</w:t>
      </w:r>
    </w:p>
    <w:p w:rsidR="00A25375" w:rsidRPr="00A25375" w:rsidRDefault="00A25375" w:rsidP="00A2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5. Настоящее решение вступает в силу момента его официального опубликования (обнародования) в установленном порядке.</w:t>
      </w:r>
    </w:p>
    <w:p w:rsidR="00A25375" w:rsidRPr="00A25375" w:rsidRDefault="00A25375" w:rsidP="00A253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375" w:rsidRPr="00A25375" w:rsidRDefault="00A25375" w:rsidP="00A253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25375" w:rsidRPr="00A25375" w:rsidRDefault="00A25375" w:rsidP="00A25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 xml:space="preserve">сельского поселения Согом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A25375">
        <w:rPr>
          <w:rFonts w:ascii="Times New Roman" w:hAnsi="Times New Roman" w:cs="Times New Roman"/>
          <w:sz w:val="24"/>
          <w:szCs w:val="24"/>
        </w:rPr>
        <w:t>О.А.Князева</w:t>
      </w:r>
      <w:proofErr w:type="spellEnd"/>
    </w:p>
    <w:sectPr w:rsidR="00A25375" w:rsidRPr="00A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75"/>
    <w:rsid w:val="002F4C37"/>
    <w:rsid w:val="00820857"/>
    <w:rsid w:val="00A25375"/>
    <w:rsid w:val="00B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5375"/>
  </w:style>
  <w:style w:type="paragraph" w:customStyle="1" w:styleId="p4">
    <w:name w:val="p4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5375"/>
  </w:style>
  <w:style w:type="paragraph" w:customStyle="1" w:styleId="p5">
    <w:name w:val="p5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5375"/>
  </w:style>
  <w:style w:type="paragraph" w:customStyle="1" w:styleId="p8">
    <w:name w:val="p8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5375"/>
  </w:style>
  <w:style w:type="paragraph" w:customStyle="1" w:styleId="p9">
    <w:name w:val="p9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25375"/>
  </w:style>
  <w:style w:type="character" w:customStyle="1" w:styleId="apple-converted-space">
    <w:name w:val="apple-converted-space"/>
    <w:basedOn w:val="a0"/>
    <w:rsid w:val="00A25375"/>
  </w:style>
  <w:style w:type="paragraph" w:styleId="a3">
    <w:name w:val="No Spacing"/>
    <w:uiPriority w:val="1"/>
    <w:qFormat/>
    <w:rsid w:val="00A25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5375"/>
  </w:style>
  <w:style w:type="paragraph" w:customStyle="1" w:styleId="p4">
    <w:name w:val="p4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5375"/>
  </w:style>
  <w:style w:type="paragraph" w:customStyle="1" w:styleId="p5">
    <w:name w:val="p5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5375"/>
  </w:style>
  <w:style w:type="paragraph" w:customStyle="1" w:styleId="p8">
    <w:name w:val="p8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5375"/>
  </w:style>
  <w:style w:type="paragraph" w:customStyle="1" w:styleId="p9">
    <w:name w:val="p9"/>
    <w:basedOn w:val="a"/>
    <w:rsid w:val="00A2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25375"/>
  </w:style>
  <w:style w:type="character" w:customStyle="1" w:styleId="apple-converted-space">
    <w:name w:val="apple-converted-space"/>
    <w:basedOn w:val="a0"/>
    <w:rsid w:val="00A25375"/>
  </w:style>
  <w:style w:type="paragraph" w:styleId="a3">
    <w:name w:val="No Spacing"/>
    <w:uiPriority w:val="1"/>
    <w:qFormat/>
    <w:rsid w:val="00A25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2015-03-16T07:55:00Z</cp:lastPrinted>
  <dcterms:created xsi:type="dcterms:W3CDTF">2015-08-10T09:39:00Z</dcterms:created>
  <dcterms:modified xsi:type="dcterms:W3CDTF">2015-08-10T09:39:00Z</dcterms:modified>
</cp:coreProperties>
</file>