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06" w:rsidRPr="00D51806" w:rsidRDefault="00D51806" w:rsidP="00D51806">
      <w:pPr>
        <w:tabs>
          <w:tab w:val="left" w:pos="2415"/>
        </w:tabs>
        <w:jc w:val="center"/>
        <w:rPr>
          <w:b/>
          <w:sz w:val="28"/>
          <w:szCs w:val="28"/>
        </w:rPr>
      </w:pPr>
      <w:r w:rsidRPr="00D51806">
        <w:rPr>
          <w:b/>
          <w:sz w:val="28"/>
          <w:szCs w:val="28"/>
        </w:rPr>
        <w:t>РОССИЙСКАЯ ФЕДЕРАЦИЯ</w:t>
      </w:r>
    </w:p>
    <w:p w:rsidR="00D51806" w:rsidRPr="00D51806" w:rsidRDefault="00D51806" w:rsidP="00D51806">
      <w:pPr>
        <w:tabs>
          <w:tab w:val="left" w:pos="2415"/>
        </w:tabs>
        <w:jc w:val="center"/>
        <w:rPr>
          <w:b/>
          <w:sz w:val="28"/>
          <w:szCs w:val="28"/>
        </w:rPr>
      </w:pPr>
      <w:r w:rsidRPr="00D51806">
        <w:rPr>
          <w:b/>
          <w:sz w:val="28"/>
          <w:szCs w:val="28"/>
        </w:rPr>
        <w:t>ХАНТЫ-МАНСИЙСКИЙ АВТОНОМНЫЙ ОКРУГ – ЮГРА</w:t>
      </w:r>
    </w:p>
    <w:p w:rsidR="00D51806" w:rsidRPr="00D51806" w:rsidRDefault="00D51806" w:rsidP="00D51806">
      <w:pPr>
        <w:tabs>
          <w:tab w:val="left" w:pos="2415"/>
        </w:tabs>
        <w:jc w:val="center"/>
        <w:rPr>
          <w:b/>
          <w:sz w:val="28"/>
          <w:szCs w:val="28"/>
        </w:rPr>
      </w:pPr>
      <w:r w:rsidRPr="00D51806">
        <w:rPr>
          <w:b/>
          <w:sz w:val="28"/>
          <w:szCs w:val="28"/>
        </w:rPr>
        <w:t>ХАНТЫ-МАНСИЙСКИЙ РАЙОН</w:t>
      </w:r>
    </w:p>
    <w:p w:rsidR="00D51806" w:rsidRPr="00D51806" w:rsidRDefault="00D51806" w:rsidP="00D51806">
      <w:pPr>
        <w:tabs>
          <w:tab w:val="left" w:pos="2415"/>
        </w:tabs>
        <w:jc w:val="center"/>
        <w:rPr>
          <w:b/>
          <w:sz w:val="28"/>
          <w:szCs w:val="28"/>
        </w:rPr>
      </w:pPr>
      <w:r w:rsidRPr="00D51806">
        <w:rPr>
          <w:b/>
          <w:sz w:val="28"/>
          <w:szCs w:val="28"/>
        </w:rPr>
        <w:t>СЕЛЬСКОЕ ПОСЕЛЕНИЕ СОГОМ</w:t>
      </w:r>
    </w:p>
    <w:p w:rsidR="00D51806" w:rsidRPr="00D51806" w:rsidRDefault="00D51806" w:rsidP="00D51806">
      <w:pPr>
        <w:tabs>
          <w:tab w:val="left" w:pos="2415"/>
        </w:tabs>
        <w:jc w:val="center"/>
        <w:rPr>
          <w:sz w:val="28"/>
          <w:szCs w:val="28"/>
        </w:rPr>
      </w:pPr>
    </w:p>
    <w:p w:rsidR="00D51806" w:rsidRPr="00D51806" w:rsidRDefault="00D51806" w:rsidP="00D51806">
      <w:pPr>
        <w:tabs>
          <w:tab w:val="left" w:pos="2415"/>
        </w:tabs>
        <w:jc w:val="center"/>
        <w:rPr>
          <w:b/>
          <w:sz w:val="28"/>
          <w:szCs w:val="28"/>
        </w:rPr>
      </w:pPr>
      <w:r w:rsidRPr="00D51806">
        <w:rPr>
          <w:b/>
          <w:sz w:val="28"/>
          <w:szCs w:val="28"/>
        </w:rPr>
        <w:t>СОВЕТ ДЕПУТАТОВ</w:t>
      </w:r>
    </w:p>
    <w:p w:rsidR="00D51806" w:rsidRPr="00D51806" w:rsidRDefault="00D51806" w:rsidP="00D51806">
      <w:pPr>
        <w:tabs>
          <w:tab w:val="left" w:pos="2415"/>
        </w:tabs>
        <w:jc w:val="center"/>
        <w:rPr>
          <w:b/>
          <w:sz w:val="28"/>
          <w:szCs w:val="28"/>
        </w:rPr>
      </w:pPr>
    </w:p>
    <w:p w:rsidR="00D51806" w:rsidRPr="00D51806" w:rsidRDefault="00D51806" w:rsidP="00D51806">
      <w:pPr>
        <w:tabs>
          <w:tab w:val="left" w:pos="2415"/>
        </w:tabs>
        <w:jc w:val="center"/>
        <w:rPr>
          <w:b/>
          <w:sz w:val="28"/>
          <w:szCs w:val="28"/>
        </w:rPr>
      </w:pPr>
      <w:r w:rsidRPr="00D51806">
        <w:rPr>
          <w:b/>
          <w:sz w:val="28"/>
          <w:szCs w:val="28"/>
        </w:rPr>
        <w:t>РЕШЕНИЕ</w:t>
      </w:r>
    </w:p>
    <w:p w:rsidR="00D51806" w:rsidRPr="00D51806" w:rsidRDefault="00D51806" w:rsidP="00D51806">
      <w:pPr>
        <w:jc w:val="center"/>
        <w:rPr>
          <w:sz w:val="28"/>
          <w:szCs w:val="28"/>
        </w:rPr>
      </w:pPr>
    </w:p>
    <w:p w:rsidR="00D51806" w:rsidRPr="00D51806" w:rsidRDefault="00D51806" w:rsidP="00D51806">
      <w:pPr>
        <w:tabs>
          <w:tab w:val="left" w:pos="2415"/>
        </w:tabs>
        <w:rPr>
          <w:sz w:val="28"/>
          <w:szCs w:val="28"/>
        </w:rPr>
      </w:pPr>
      <w:r w:rsidRPr="00D51806">
        <w:rPr>
          <w:sz w:val="28"/>
          <w:szCs w:val="28"/>
        </w:rPr>
        <w:t xml:space="preserve">от 16.05.2019                                                                                        </w:t>
      </w:r>
      <w:r w:rsidR="001210B6">
        <w:rPr>
          <w:sz w:val="28"/>
          <w:szCs w:val="28"/>
        </w:rPr>
        <w:t xml:space="preserve">    </w:t>
      </w:r>
      <w:r w:rsidRPr="00D51806">
        <w:rPr>
          <w:sz w:val="28"/>
          <w:szCs w:val="28"/>
        </w:rPr>
        <w:t xml:space="preserve">         № </w:t>
      </w:r>
      <w:r w:rsidR="00183867">
        <w:rPr>
          <w:sz w:val="28"/>
          <w:szCs w:val="28"/>
        </w:rPr>
        <w:t>10</w:t>
      </w:r>
    </w:p>
    <w:p w:rsidR="00D51806" w:rsidRPr="00D51806" w:rsidRDefault="00D51806" w:rsidP="00D51806">
      <w:pPr>
        <w:jc w:val="both"/>
        <w:rPr>
          <w:bCs/>
          <w:i/>
          <w:sz w:val="28"/>
          <w:szCs w:val="24"/>
          <w:lang w:val="x-none" w:eastAsia="x-none"/>
        </w:rPr>
      </w:pPr>
      <w:r w:rsidRPr="00D51806">
        <w:rPr>
          <w:bCs/>
          <w:i/>
          <w:sz w:val="28"/>
          <w:szCs w:val="24"/>
          <w:lang w:val="x-none" w:eastAsia="x-none"/>
        </w:rPr>
        <w:t>д. Согом</w:t>
      </w:r>
    </w:p>
    <w:p w:rsidR="006A5E52" w:rsidRPr="00B22C0A" w:rsidRDefault="006A5E52" w:rsidP="00B22C0A">
      <w:pPr>
        <w:shd w:val="clear" w:color="auto" w:fill="FFFFFF"/>
        <w:tabs>
          <w:tab w:val="left" w:pos="0"/>
          <w:tab w:val="center" w:pos="1985"/>
        </w:tabs>
        <w:spacing w:line="317" w:lineRule="exact"/>
        <w:ind w:left="23" w:right="5103"/>
        <w:jc w:val="center"/>
        <w:rPr>
          <w:spacing w:val="-4"/>
          <w:sz w:val="28"/>
          <w:szCs w:val="27"/>
        </w:rPr>
      </w:pPr>
    </w:p>
    <w:p w:rsidR="00185868" w:rsidRDefault="006E4838" w:rsidP="00185868">
      <w:pPr>
        <w:shd w:val="clear" w:color="auto" w:fill="FFFFFF"/>
        <w:ind w:right="3968"/>
        <w:rPr>
          <w:sz w:val="28"/>
          <w:szCs w:val="28"/>
        </w:rPr>
      </w:pPr>
      <w:r w:rsidRPr="003A509F">
        <w:rPr>
          <w:sz w:val="28"/>
          <w:szCs w:val="28"/>
        </w:rPr>
        <w:t>О</w:t>
      </w:r>
      <w:r w:rsidR="00DF25E0" w:rsidRPr="003A509F">
        <w:rPr>
          <w:sz w:val="28"/>
          <w:szCs w:val="28"/>
        </w:rPr>
        <w:t xml:space="preserve"> внесении изменений в решение </w:t>
      </w:r>
      <w:r w:rsidR="004A6CA2" w:rsidRPr="003A509F">
        <w:rPr>
          <w:sz w:val="28"/>
          <w:szCs w:val="28"/>
        </w:rPr>
        <w:t>Совета депутатов</w:t>
      </w:r>
      <w:r w:rsidR="00DF25E0" w:rsidRPr="003A509F">
        <w:rPr>
          <w:sz w:val="28"/>
          <w:szCs w:val="28"/>
        </w:rPr>
        <w:t xml:space="preserve"> </w:t>
      </w:r>
      <w:r w:rsidR="004A6CA2" w:rsidRPr="003A509F">
        <w:rPr>
          <w:sz w:val="28"/>
          <w:szCs w:val="28"/>
        </w:rPr>
        <w:t xml:space="preserve">сельского поселения </w:t>
      </w:r>
      <w:r w:rsidR="00973659" w:rsidRPr="003A509F">
        <w:rPr>
          <w:sz w:val="28"/>
          <w:szCs w:val="28"/>
        </w:rPr>
        <w:t>С</w:t>
      </w:r>
      <w:r w:rsidR="00BF294E" w:rsidRPr="003A509F">
        <w:rPr>
          <w:sz w:val="28"/>
          <w:szCs w:val="28"/>
        </w:rPr>
        <w:t>огом</w:t>
      </w:r>
      <w:r w:rsidR="00973659" w:rsidRPr="003A509F">
        <w:rPr>
          <w:sz w:val="28"/>
          <w:szCs w:val="28"/>
        </w:rPr>
        <w:t xml:space="preserve"> </w:t>
      </w:r>
    </w:p>
    <w:p w:rsidR="00DF25E0" w:rsidRPr="003A509F" w:rsidRDefault="00DF25E0" w:rsidP="00185868">
      <w:pPr>
        <w:shd w:val="clear" w:color="auto" w:fill="FFFFFF"/>
        <w:ind w:right="3968"/>
        <w:rPr>
          <w:sz w:val="28"/>
          <w:szCs w:val="28"/>
        </w:rPr>
      </w:pPr>
      <w:r w:rsidRPr="003A509F">
        <w:rPr>
          <w:sz w:val="28"/>
          <w:szCs w:val="28"/>
        </w:rPr>
        <w:t xml:space="preserve">от </w:t>
      </w:r>
      <w:r w:rsidR="00BF294E" w:rsidRPr="003A509F">
        <w:rPr>
          <w:spacing w:val="-4"/>
          <w:sz w:val="28"/>
          <w:szCs w:val="28"/>
        </w:rPr>
        <w:t>1</w:t>
      </w:r>
      <w:r w:rsidR="00672236">
        <w:rPr>
          <w:spacing w:val="-4"/>
          <w:sz w:val="28"/>
          <w:szCs w:val="28"/>
        </w:rPr>
        <w:t>6</w:t>
      </w:r>
      <w:r w:rsidRPr="003A509F">
        <w:rPr>
          <w:spacing w:val="-4"/>
          <w:sz w:val="28"/>
          <w:szCs w:val="28"/>
        </w:rPr>
        <w:t>.</w:t>
      </w:r>
      <w:r w:rsidR="00415138" w:rsidRPr="003A509F">
        <w:rPr>
          <w:spacing w:val="-4"/>
          <w:sz w:val="28"/>
          <w:szCs w:val="28"/>
        </w:rPr>
        <w:t>0</w:t>
      </w:r>
      <w:r w:rsidR="00BF294E" w:rsidRPr="003A509F">
        <w:rPr>
          <w:spacing w:val="-4"/>
          <w:sz w:val="28"/>
          <w:szCs w:val="28"/>
        </w:rPr>
        <w:t>4</w:t>
      </w:r>
      <w:r w:rsidRPr="003A509F">
        <w:rPr>
          <w:spacing w:val="-4"/>
          <w:sz w:val="28"/>
          <w:szCs w:val="28"/>
        </w:rPr>
        <w:t>.20</w:t>
      </w:r>
      <w:r w:rsidR="004A6CA2" w:rsidRPr="003A509F">
        <w:rPr>
          <w:spacing w:val="-4"/>
          <w:sz w:val="28"/>
          <w:szCs w:val="28"/>
        </w:rPr>
        <w:t>1</w:t>
      </w:r>
      <w:r w:rsidR="00E56210" w:rsidRPr="003A509F">
        <w:rPr>
          <w:spacing w:val="-4"/>
          <w:sz w:val="28"/>
          <w:szCs w:val="28"/>
        </w:rPr>
        <w:t>2</w:t>
      </w:r>
      <w:r w:rsidRPr="003A509F">
        <w:rPr>
          <w:spacing w:val="-4"/>
          <w:sz w:val="28"/>
          <w:szCs w:val="28"/>
        </w:rPr>
        <w:t xml:space="preserve"> №</w:t>
      </w:r>
      <w:r w:rsidR="00084EEC" w:rsidRPr="003A509F">
        <w:rPr>
          <w:spacing w:val="-4"/>
          <w:sz w:val="28"/>
          <w:szCs w:val="28"/>
        </w:rPr>
        <w:t xml:space="preserve"> </w:t>
      </w:r>
      <w:r w:rsidR="00BF294E" w:rsidRPr="003A509F">
        <w:rPr>
          <w:spacing w:val="-4"/>
          <w:sz w:val="28"/>
          <w:szCs w:val="28"/>
        </w:rPr>
        <w:t>8</w:t>
      </w:r>
      <w:r w:rsidR="00672236">
        <w:rPr>
          <w:spacing w:val="-4"/>
          <w:sz w:val="28"/>
          <w:szCs w:val="28"/>
        </w:rPr>
        <w:t>/1</w:t>
      </w:r>
      <w:r w:rsidRPr="003A509F">
        <w:rPr>
          <w:spacing w:val="-4"/>
          <w:sz w:val="28"/>
          <w:szCs w:val="28"/>
        </w:rPr>
        <w:t xml:space="preserve"> «</w:t>
      </w:r>
      <w:r w:rsidR="00185868">
        <w:rPr>
          <w:spacing w:val="-4"/>
          <w:sz w:val="28"/>
          <w:szCs w:val="28"/>
        </w:rPr>
        <w:t>Об утверждении</w:t>
      </w:r>
      <w:r w:rsidR="00672236" w:rsidRPr="00672236">
        <w:rPr>
          <w:spacing w:val="-4"/>
          <w:sz w:val="28"/>
          <w:szCs w:val="28"/>
        </w:rPr>
        <w:t xml:space="preserve"> Положения о размерах и условиях оплаты труда муниципальных служащих </w:t>
      </w:r>
      <w:r w:rsidR="00185868">
        <w:rPr>
          <w:spacing w:val="-4"/>
          <w:sz w:val="28"/>
          <w:szCs w:val="28"/>
        </w:rPr>
        <w:t>администрации</w:t>
      </w:r>
      <w:r w:rsidR="00672236" w:rsidRPr="00672236">
        <w:rPr>
          <w:spacing w:val="-4"/>
          <w:sz w:val="28"/>
          <w:szCs w:val="28"/>
        </w:rPr>
        <w:t xml:space="preserve"> сельского поселения Согом</w:t>
      </w:r>
      <w:r w:rsidRPr="003A509F">
        <w:rPr>
          <w:spacing w:val="-4"/>
          <w:sz w:val="28"/>
          <w:szCs w:val="28"/>
        </w:rPr>
        <w:t>»</w:t>
      </w:r>
    </w:p>
    <w:p w:rsidR="006A5E52" w:rsidRDefault="006A5E52" w:rsidP="00DF25E0">
      <w:pPr>
        <w:shd w:val="clear" w:color="auto" w:fill="FFFFFF"/>
        <w:tabs>
          <w:tab w:val="left" w:pos="709"/>
          <w:tab w:val="center" w:pos="1985"/>
          <w:tab w:val="left" w:pos="3828"/>
          <w:tab w:val="left" w:pos="4536"/>
        </w:tabs>
        <w:ind w:right="5242"/>
        <w:rPr>
          <w:sz w:val="28"/>
          <w:szCs w:val="28"/>
        </w:rPr>
      </w:pPr>
    </w:p>
    <w:p w:rsidR="00133976" w:rsidRDefault="003B2AD7" w:rsidP="003B2AD7">
      <w:pPr>
        <w:shd w:val="clear" w:color="auto" w:fill="FFFFFF"/>
        <w:ind w:firstLine="709"/>
        <w:jc w:val="both"/>
        <w:rPr>
          <w:spacing w:val="-4"/>
          <w:sz w:val="28"/>
          <w:szCs w:val="28"/>
        </w:rPr>
      </w:pPr>
      <w:proofErr w:type="gramStart"/>
      <w:r w:rsidRPr="003B2AD7">
        <w:rPr>
          <w:spacing w:val="-4"/>
          <w:sz w:val="28"/>
          <w:szCs w:val="28"/>
        </w:rPr>
        <w:t>В целях реализации государственных гарантий по оплате труда, в соответствии со статьями 130, 134 Трудового кодекса Российской Федерации, на основании пункта 4 статьи 86 Бюджетного кодекса Российской Федерации, Федеральных законов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Закона Ханты-Мансийского автономного округа – Югры от 20.07.2007 № 113-оз «Об</w:t>
      </w:r>
      <w:proofErr w:type="gramEnd"/>
      <w:r w:rsidRPr="003B2AD7">
        <w:rPr>
          <w:spacing w:val="-4"/>
          <w:sz w:val="28"/>
          <w:szCs w:val="28"/>
        </w:rPr>
        <w:t xml:space="preserve"> отдельных </w:t>
      </w:r>
      <w:proofErr w:type="gramStart"/>
      <w:r w:rsidRPr="003B2AD7">
        <w:rPr>
          <w:spacing w:val="-4"/>
          <w:sz w:val="28"/>
          <w:szCs w:val="28"/>
        </w:rPr>
        <w:t>вопросах</w:t>
      </w:r>
      <w:proofErr w:type="gramEnd"/>
      <w:r w:rsidRPr="003B2AD7">
        <w:rPr>
          <w:spacing w:val="-4"/>
          <w:sz w:val="28"/>
          <w:szCs w:val="28"/>
        </w:rPr>
        <w:t xml:space="preserve"> муниципальной службы в Ханты-Мансийском автономном округе – Югре», Устава сельского поселения </w:t>
      </w:r>
      <w:r>
        <w:rPr>
          <w:spacing w:val="-4"/>
          <w:sz w:val="28"/>
          <w:szCs w:val="28"/>
        </w:rPr>
        <w:t>Согом</w:t>
      </w:r>
      <w:r w:rsidRPr="003B2AD7">
        <w:rPr>
          <w:spacing w:val="-4"/>
          <w:sz w:val="28"/>
          <w:szCs w:val="28"/>
        </w:rPr>
        <w:t>,</w:t>
      </w:r>
    </w:p>
    <w:p w:rsidR="003B2AD7" w:rsidRPr="00706357" w:rsidRDefault="003B2AD7" w:rsidP="003B2AD7">
      <w:pPr>
        <w:shd w:val="clear" w:color="auto" w:fill="FFFFFF"/>
        <w:ind w:firstLine="709"/>
        <w:jc w:val="both"/>
        <w:rPr>
          <w:spacing w:val="-4"/>
          <w:sz w:val="28"/>
          <w:szCs w:val="28"/>
        </w:rPr>
      </w:pPr>
    </w:p>
    <w:p w:rsidR="00B33799" w:rsidRPr="00B33799" w:rsidRDefault="00B33799" w:rsidP="00B33799">
      <w:pPr>
        <w:ind w:firstLine="708"/>
        <w:jc w:val="center"/>
        <w:rPr>
          <w:sz w:val="28"/>
          <w:szCs w:val="28"/>
        </w:rPr>
      </w:pPr>
      <w:r w:rsidRPr="00B33799">
        <w:rPr>
          <w:sz w:val="28"/>
          <w:szCs w:val="28"/>
        </w:rPr>
        <w:t>Совет депутатов сельского поселения Согом</w:t>
      </w:r>
    </w:p>
    <w:p w:rsidR="00B33799" w:rsidRPr="00B33799" w:rsidRDefault="00B33799" w:rsidP="00B33799">
      <w:pPr>
        <w:rPr>
          <w:sz w:val="28"/>
          <w:szCs w:val="28"/>
        </w:rPr>
      </w:pPr>
      <w:r w:rsidRPr="00B33799">
        <w:rPr>
          <w:sz w:val="28"/>
          <w:szCs w:val="28"/>
        </w:rPr>
        <w:t xml:space="preserve">                                                          РЕШИЛ:</w:t>
      </w:r>
    </w:p>
    <w:p w:rsidR="002E658D" w:rsidRDefault="002E658D" w:rsidP="002E658D">
      <w:pPr>
        <w:shd w:val="clear" w:color="auto" w:fill="FFFFFF"/>
        <w:ind w:right="-2"/>
        <w:jc w:val="both"/>
        <w:rPr>
          <w:sz w:val="28"/>
          <w:szCs w:val="28"/>
        </w:rPr>
      </w:pPr>
    </w:p>
    <w:p w:rsidR="00754A58" w:rsidRPr="00261D95" w:rsidRDefault="00261D95" w:rsidP="002E658D">
      <w:pPr>
        <w:shd w:val="clear" w:color="auto" w:fill="FFFFFF"/>
        <w:ind w:right="-2" w:firstLine="709"/>
        <w:jc w:val="both"/>
        <w:rPr>
          <w:sz w:val="28"/>
          <w:szCs w:val="28"/>
        </w:rPr>
      </w:pPr>
      <w:r>
        <w:rPr>
          <w:sz w:val="28"/>
          <w:szCs w:val="28"/>
        </w:rPr>
        <w:t>1.</w:t>
      </w:r>
      <w:r w:rsidR="00754A58" w:rsidRPr="00261D95">
        <w:rPr>
          <w:sz w:val="28"/>
          <w:szCs w:val="28"/>
        </w:rPr>
        <w:t xml:space="preserve">Внести в приложение к решению </w:t>
      </w:r>
      <w:r w:rsidR="004A6CA2">
        <w:rPr>
          <w:sz w:val="28"/>
          <w:szCs w:val="28"/>
        </w:rPr>
        <w:t xml:space="preserve">Совета депутатов сельского поселения </w:t>
      </w:r>
      <w:r w:rsidR="00BF294E" w:rsidRPr="00BF7226">
        <w:rPr>
          <w:sz w:val="28"/>
          <w:szCs w:val="28"/>
        </w:rPr>
        <w:t>Согом</w:t>
      </w:r>
      <w:r w:rsidR="00B374C6" w:rsidRPr="00BF7226">
        <w:rPr>
          <w:sz w:val="28"/>
          <w:szCs w:val="28"/>
        </w:rPr>
        <w:t xml:space="preserve"> </w:t>
      </w:r>
      <w:r w:rsidR="002E658D" w:rsidRPr="002E658D">
        <w:rPr>
          <w:spacing w:val="-4"/>
          <w:sz w:val="28"/>
          <w:szCs w:val="28"/>
        </w:rPr>
        <w:t>от 16.04.2012 № 8/1 «Об утверждении Положения о размерах и условиях оплаты труда муниципальных служащих администрации сельского поселения Согом»</w:t>
      </w:r>
      <w:r w:rsidR="00BF7226">
        <w:rPr>
          <w:sz w:val="28"/>
          <w:szCs w:val="28"/>
        </w:rPr>
        <w:t xml:space="preserve"> </w:t>
      </w:r>
      <w:r w:rsidRPr="00261D95">
        <w:rPr>
          <w:sz w:val="28"/>
          <w:szCs w:val="28"/>
        </w:rPr>
        <w:t>следующие изменения:</w:t>
      </w:r>
    </w:p>
    <w:p w:rsidR="004D159A" w:rsidRDefault="00175B0D" w:rsidP="004D159A">
      <w:pPr>
        <w:shd w:val="clear" w:color="auto" w:fill="FFFFFF"/>
        <w:ind w:right="-2"/>
        <w:jc w:val="both"/>
        <w:rPr>
          <w:sz w:val="28"/>
          <w:szCs w:val="28"/>
        </w:rPr>
      </w:pPr>
      <w:r>
        <w:rPr>
          <w:sz w:val="28"/>
          <w:szCs w:val="28"/>
        </w:rPr>
        <w:tab/>
      </w:r>
    </w:p>
    <w:p w:rsidR="004D159A" w:rsidRPr="007E6597" w:rsidRDefault="002E0732" w:rsidP="00AB2BF9">
      <w:pPr>
        <w:pStyle w:val="aa"/>
        <w:numPr>
          <w:ilvl w:val="1"/>
          <w:numId w:val="15"/>
        </w:numPr>
        <w:shd w:val="clear" w:color="auto" w:fill="FFFFFF"/>
        <w:ind w:left="0" w:right="-2" w:firstLine="709"/>
        <w:jc w:val="both"/>
        <w:rPr>
          <w:rFonts w:ascii="Times New Roman" w:hAnsi="Times New Roman"/>
          <w:sz w:val="28"/>
          <w:szCs w:val="28"/>
        </w:rPr>
      </w:pPr>
      <w:r w:rsidRPr="007E6597">
        <w:rPr>
          <w:rFonts w:ascii="Times New Roman" w:hAnsi="Times New Roman"/>
          <w:sz w:val="28"/>
          <w:szCs w:val="28"/>
        </w:rPr>
        <w:t>Раздел</w:t>
      </w:r>
      <w:r w:rsidR="004D159A" w:rsidRPr="007E6597">
        <w:rPr>
          <w:rFonts w:ascii="Times New Roman" w:hAnsi="Times New Roman"/>
          <w:sz w:val="28"/>
          <w:szCs w:val="28"/>
        </w:rPr>
        <w:t xml:space="preserve"> 3 приложения к решению изложить в новой редакции:</w:t>
      </w:r>
    </w:p>
    <w:p w:rsidR="004D159A" w:rsidRDefault="004D159A" w:rsidP="004D159A">
      <w:pPr>
        <w:shd w:val="clear" w:color="auto" w:fill="FFFFFF"/>
        <w:ind w:right="-2"/>
        <w:jc w:val="both"/>
        <w:rPr>
          <w:sz w:val="28"/>
          <w:szCs w:val="28"/>
        </w:rPr>
      </w:pPr>
      <w:r>
        <w:rPr>
          <w:sz w:val="28"/>
          <w:szCs w:val="28"/>
        </w:rPr>
        <w:t xml:space="preserve"> «3. Размеры должностных окладов </w:t>
      </w:r>
      <w:r w:rsidRPr="004D159A">
        <w:rPr>
          <w:sz w:val="28"/>
          <w:szCs w:val="28"/>
        </w:rPr>
        <w:t>по должностям муниципальной службы</w:t>
      </w:r>
      <w:r w:rsidR="006A1904">
        <w:rPr>
          <w:sz w:val="28"/>
          <w:szCs w:val="28"/>
        </w:rPr>
        <w:tab/>
      </w:r>
    </w:p>
    <w:p w:rsidR="004D159A" w:rsidRDefault="004D159A" w:rsidP="00656137">
      <w:pPr>
        <w:shd w:val="clear" w:color="auto" w:fill="FFFFFF"/>
        <w:ind w:right="-2" w:firstLine="709"/>
        <w:jc w:val="both"/>
        <w:rPr>
          <w:sz w:val="28"/>
          <w:szCs w:val="28"/>
        </w:rPr>
      </w:pPr>
    </w:p>
    <w:p w:rsidR="002E0732" w:rsidRPr="002E0732" w:rsidRDefault="002E0732" w:rsidP="002E0732">
      <w:pPr>
        <w:widowControl w:val="0"/>
        <w:autoSpaceDE w:val="0"/>
        <w:autoSpaceDN w:val="0"/>
        <w:adjustRightInd w:val="0"/>
        <w:spacing w:line="276" w:lineRule="auto"/>
        <w:ind w:firstLine="709"/>
        <w:jc w:val="both"/>
        <w:rPr>
          <w:rFonts w:eastAsia="Calibri"/>
          <w:bCs/>
          <w:sz w:val="28"/>
          <w:szCs w:val="28"/>
        </w:rPr>
      </w:pPr>
      <w:r w:rsidRPr="002E0732">
        <w:rPr>
          <w:rFonts w:eastAsia="Calibri"/>
          <w:bCs/>
          <w:sz w:val="28"/>
          <w:szCs w:val="28"/>
        </w:rPr>
        <w:t xml:space="preserve">Размеры должностных окладов по должностям муниципальной службы, учреждаемые для обеспечения исполнения полномочий администрации сельского поселения </w:t>
      </w:r>
      <w:r>
        <w:rPr>
          <w:rFonts w:eastAsia="Calibri"/>
          <w:bCs/>
          <w:sz w:val="28"/>
          <w:szCs w:val="28"/>
        </w:rPr>
        <w:t>Согом</w:t>
      </w:r>
      <w:r w:rsidRPr="002E0732">
        <w:rPr>
          <w:rFonts w:eastAsia="Calibri"/>
          <w:bCs/>
          <w:sz w:val="28"/>
          <w:szCs w:val="28"/>
        </w:rPr>
        <w:t xml:space="preserve"> (исполнительно-распорядительный орган):</w:t>
      </w:r>
    </w:p>
    <w:tbl>
      <w:tblPr>
        <w:tblStyle w:val="2ff6"/>
        <w:tblW w:w="9180" w:type="dxa"/>
        <w:tblLook w:val="04A0" w:firstRow="1" w:lastRow="0" w:firstColumn="1" w:lastColumn="0" w:noHBand="0" w:noVBand="1"/>
      </w:tblPr>
      <w:tblGrid>
        <w:gridCol w:w="817"/>
        <w:gridCol w:w="3119"/>
        <w:gridCol w:w="3260"/>
        <w:gridCol w:w="1984"/>
      </w:tblGrid>
      <w:tr w:rsidR="002E0732" w:rsidRPr="002E0732" w:rsidTr="008E0D3E">
        <w:tc>
          <w:tcPr>
            <w:tcW w:w="817" w:type="dxa"/>
          </w:tcPr>
          <w:p w:rsidR="002E0732" w:rsidRPr="002E0732" w:rsidRDefault="002E0732" w:rsidP="002E0732">
            <w:pPr>
              <w:widowControl w:val="0"/>
              <w:autoSpaceDE w:val="0"/>
              <w:autoSpaceDN w:val="0"/>
              <w:adjustRightInd w:val="0"/>
              <w:spacing w:line="276" w:lineRule="auto"/>
              <w:jc w:val="center"/>
              <w:rPr>
                <w:rFonts w:eastAsia="Calibri"/>
                <w:bCs/>
                <w:sz w:val="28"/>
                <w:szCs w:val="28"/>
              </w:rPr>
            </w:pPr>
            <w:r w:rsidRPr="002E0732">
              <w:rPr>
                <w:rFonts w:eastAsia="Calibri"/>
                <w:bCs/>
                <w:sz w:val="28"/>
                <w:szCs w:val="28"/>
              </w:rPr>
              <w:lastRenderedPageBreak/>
              <w:t xml:space="preserve">№ </w:t>
            </w:r>
            <w:proofErr w:type="gramStart"/>
            <w:r w:rsidRPr="002E0732">
              <w:rPr>
                <w:rFonts w:eastAsia="Calibri"/>
                <w:bCs/>
                <w:sz w:val="28"/>
                <w:szCs w:val="28"/>
              </w:rPr>
              <w:t>п</w:t>
            </w:r>
            <w:proofErr w:type="gramEnd"/>
            <w:r w:rsidRPr="002E0732">
              <w:rPr>
                <w:rFonts w:eastAsia="Calibri"/>
                <w:bCs/>
                <w:sz w:val="28"/>
                <w:szCs w:val="28"/>
              </w:rPr>
              <w:t>/п</w:t>
            </w:r>
          </w:p>
        </w:tc>
        <w:tc>
          <w:tcPr>
            <w:tcW w:w="3119" w:type="dxa"/>
          </w:tcPr>
          <w:p w:rsidR="002E0732" w:rsidRPr="002E0732" w:rsidRDefault="002E0732" w:rsidP="002E0732">
            <w:pPr>
              <w:widowControl w:val="0"/>
              <w:autoSpaceDE w:val="0"/>
              <w:autoSpaceDN w:val="0"/>
              <w:adjustRightInd w:val="0"/>
              <w:spacing w:line="276" w:lineRule="auto"/>
              <w:jc w:val="center"/>
              <w:rPr>
                <w:rFonts w:eastAsia="Calibri"/>
                <w:bCs/>
                <w:sz w:val="28"/>
                <w:szCs w:val="28"/>
              </w:rPr>
            </w:pPr>
            <w:r w:rsidRPr="002E0732">
              <w:rPr>
                <w:rFonts w:eastAsia="Calibri"/>
                <w:bCs/>
                <w:sz w:val="28"/>
                <w:szCs w:val="28"/>
              </w:rPr>
              <w:t>Наименование должностей</w:t>
            </w:r>
          </w:p>
        </w:tc>
        <w:tc>
          <w:tcPr>
            <w:tcW w:w="3260" w:type="dxa"/>
          </w:tcPr>
          <w:p w:rsidR="002E0732" w:rsidRPr="002E0732" w:rsidRDefault="002E0732" w:rsidP="002E0732">
            <w:pPr>
              <w:widowControl w:val="0"/>
              <w:autoSpaceDE w:val="0"/>
              <w:autoSpaceDN w:val="0"/>
              <w:adjustRightInd w:val="0"/>
              <w:spacing w:line="276" w:lineRule="auto"/>
              <w:jc w:val="center"/>
              <w:rPr>
                <w:rFonts w:eastAsia="Calibri"/>
                <w:bCs/>
                <w:sz w:val="28"/>
                <w:szCs w:val="28"/>
              </w:rPr>
            </w:pPr>
            <w:r w:rsidRPr="002E0732">
              <w:rPr>
                <w:rFonts w:eastAsia="Calibri"/>
                <w:bCs/>
                <w:sz w:val="28"/>
                <w:szCs w:val="28"/>
              </w:rPr>
              <w:t>функциональные признаки/группы</w:t>
            </w:r>
          </w:p>
        </w:tc>
        <w:tc>
          <w:tcPr>
            <w:tcW w:w="1984" w:type="dxa"/>
          </w:tcPr>
          <w:p w:rsidR="002E0732" w:rsidRPr="002E0732" w:rsidRDefault="002E0732" w:rsidP="002E0732">
            <w:pPr>
              <w:widowControl w:val="0"/>
              <w:autoSpaceDE w:val="0"/>
              <w:autoSpaceDN w:val="0"/>
              <w:adjustRightInd w:val="0"/>
              <w:spacing w:line="276" w:lineRule="auto"/>
              <w:jc w:val="center"/>
              <w:rPr>
                <w:rFonts w:eastAsia="Calibri"/>
                <w:bCs/>
                <w:sz w:val="28"/>
                <w:szCs w:val="28"/>
              </w:rPr>
            </w:pPr>
            <w:r w:rsidRPr="002E0732">
              <w:rPr>
                <w:rFonts w:eastAsia="Calibri"/>
                <w:bCs/>
                <w:sz w:val="28"/>
                <w:szCs w:val="28"/>
              </w:rPr>
              <w:t>размер оклада (рублей)</w:t>
            </w:r>
          </w:p>
        </w:tc>
      </w:tr>
      <w:tr w:rsidR="002E0732" w:rsidRPr="002E0732" w:rsidTr="008E0D3E">
        <w:tc>
          <w:tcPr>
            <w:tcW w:w="817" w:type="dxa"/>
          </w:tcPr>
          <w:p w:rsidR="002E0732" w:rsidRPr="002E0732" w:rsidRDefault="0085146A" w:rsidP="002E0732">
            <w:pPr>
              <w:widowControl w:val="0"/>
              <w:autoSpaceDE w:val="0"/>
              <w:autoSpaceDN w:val="0"/>
              <w:adjustRightInd w:val="0"/>
              <w:spacing w:line="276" w:lineRule="auto"/>
              <w:jc w:val="center"/>
              <w:rPr>
                <w:rFonts w:eastAsia="Calibri"/>
                <w:bCs/>
                <w:sz w:val="28"/>
                <w:szCs w:val="28"/>
              </w:rPr>
            </w:pPr>
            <w:r>
              <w:rPr>
                <w:rFonts w:eastAsia="Calibri"/>
                <w:bCs/>
                <w:sz w:val="28"/>
                <w:szCs w:val="28"/>
              </w:rPr>
              <w:t>1</w:t>
            </w:r>
            <w:bookmarkStart w:id="0" w:name="_GoBack"/>
            <w:bookmarkEnd w:id="0"/>
            <w:r w:rsidR="002E0732" w:rsidRPr="002E0732">
              <w:rPr>
                <w:rFonts w:eastAsia="Calibri"/>
                <w:bCs/>
                <w:sz w:val="28"/>
                <w:szCs w:val="28"/>
              </w:rPr>
              <w:t>.</w:t>
            </w:r>
          </w:p>
        </w:tc>
        <w:tc>
          <w:tcPr>
            <w:tcW w:w="3119" w:type="dxa"/>
          </w:tcPr>
          <w:p w:rsidR="002E0732" w:rsidRPr="002E0732" w:rsidRDefault="002E0732" w:rsidP="002E0732">
            <w:pPr>
              <w:widowControl w:val="0"/>
              <w:autoSpaceDE w:val="0"/>
              <w:autoSpaceDN w:val="0"/>
              <w:adjustRightInd w:val="0"/>
              <w:spacing w:line="276" w:lineRule="auto"/>
              <w:jc w:val="center"/>
              <w:rPr>
                <w:rFonts w:eastAsia="Calibri"/>
                <w:bCs/>
                <w:sz w:val="28"/>
                <w:szCs w:val="28"/>
              </w:rPr>
            </w:pPr>
            <w:r w:rsidRPr="002E0732">
              <w:rPr>
                <w:rFonts w:eastAsia="Calibri"/>
                <w:bCs/>
                <w:sz w:val="28"/>
                <w:szCs w:val="28"/>
              </w:rPr>
              <w:t>Ведущий специалист</w:t>
            </w:r>
          </w:p>
        </w:tc>
        <w:tc>
          <w:tcPr>
            <w:tcW w:w="3260" w:type="dxa"/>
          </w:tcPr>
          <w:p w:rsidR="002E0732" w:rsidRPr="002E0732" w:rsidRDefault="002E0732" w:rsidP="002E0732">
            <w:pPr>
              <w:widowControl w:val="0"/>
              <w:autoSpaceDE w:val="0"/>
              <w:autoSpaceDN w:val="0"/>
              <w:adjustRightInd w:val="0"/>
              <w:spacing w:line="276" w:lineRule="auto"/>
              <w:jc w:val="center"/>
              <w:rPr>
                <w:rFonts w:eastAsia="Calibri"/>
                <w:bCs/>
                <w:sz w:val="28"/>
                <w:szCs w:val="28"/>
              </w:rPr>
            </w:pPr>
            <w:r w:rsidRPr="002E0732">
              <w:rPr>
                <w:rFonts w:eastAsia="Calibri"/>
                <w:bCs/>
                <w:sz w:val="28"/>
                <w:szCs w:val="28"/>
              </w:rPr>
              <w:t>специалист/</w:t>
            </w:r>
            <w:proofErr w:type="gramStart"/>
            <w:r w:rsidRPr="002E0732">
              <w:rPr>
                <w:rFonts w:eastAsia="Calibri"/>
                <w:bCs/>
                <w:sz w:val="28"/>
                <w:szCs w:val="28"/>
              </w:rPr>
              <w:t>старшая</w:t>
            </w:r>
            <w:proofErr w:type="gramEnd"/>
          </w:p>
        </w:tc>
        <w:tc>
          <w:tcPr>
            <w:tcW w:w="1984" w:type="dxa"/>
          </w:tcPr>
          <w:p w:rsidR="002E0732" w:rsidRPr="002E0732" w:rsidRDefault="002E0732" w:rsidP="002E0732">
            <w:pPr>
              <w:widowControl w:val="0"/>
              <w:autoSpaceDE w:val="0"/>
              <w:autoSpaceDN w:val="0"/>
              <w:adjustRightInd w:val="0"/>
              <w:spacing w:line="276" w:lineRule="auto"/>
              <w:jc w:val="center"/>
              <w:rPr>
                <w:rFonts w:eastAsia="Calibri"/>
                <w:bCs/>
                <w:sz w:val="28"/>
                <w:szCs w:val="28"/>
              </w:rPr>
            </w:pPr>
            <w:r w:rsidRPr="002E0732">
              <w:rPr>
                <w:rFonts w:eastAsia="Calibri"/>
                <w:bCs/>
                <w:sz w:val="28"/>
                <w:szCs w:val="28"/>
              </w:rPr>
              <w:t>1930</w:t>
            </w:r>
          </w:p>
        </w:tc>
      </w:tr>
    </w:tbl>
    <w:p w:rsidR="00936948" w:rsidRDefault="00936948" w:rsidP="00936948">
      <w:pPr>
        <w:autoSpaceDE w:val="0"/>
        <w:autoSpaceDN w:val="0"/>
        <w:adjustRightInd w:val="0"/>
        <w:jc w:val="both"/>
        <w:rPr>
          <w:sz w:val="28"/>
          <w:szCs w:val="28"/>
        </w:rPr>
      </w:pPr>
    </w:p>
    <w:p w:rsidR="002E0732" w:rsidRPr="00B10160" w:rsidRDefault="002E0732" w:rsidP="00936948">
      <w:pPr>
        <w:autoSpaceDE w:val="0"/>
        <w:autoSpaceDN w:val="0"/>
        <w:adjustRightInd w:val="0"/>
        <w:ind w:firstLine="709"/>
        <w:jc w:val="both"/>
        <w:rPr>
          <w:rFonts w:eastAsia="Calibri"/>
          <w:sz w:val="28"/>
          <w:szCs w:val="28"/>
          <w:lang w:eastAsia="en-US"/>
        </w:rPr>
      </w:pPr>
      <w:r w:rsidRPr="00B10160">
        <w:rPr>
          <w:rFonts w:eastAsia="Calibri"/>
          <w:sz w:val="28"/>
          <w:szCs w:val="28"/>
          <w:lang w:eastAsia="en-US"/>
        </w:rPr>
        <w:t xml:space="preserve">Размер ежемесячной надбавки к должностному окладу за классный чин муниципальных служащих органов местного самоуправления сельского поселения </w:t>
      </w:r>
      <w:r>
        <w:rPr>
          <w:rFonts w:eastAsia="Calibri"/>
          <w:sz w:val="28"/>
          <w:szCs w:val="28"/>
          <w:lang w:eastAsia="en-US"/>
        </w:rPr>
        <w:t>Согом</w:t>
      </w:r>
      <w:r w:rsidRPr="00C35B0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6860"/>
        <w:gridCol w:w="1474"/>
      </w:tblGrid>
      <w:tr w:rsidR="002E0732" w:rsidRPr="00C35B03" w:rsidTr="008E0D3E">
        <w:tc>
          <w:tcPr>
            <w:tcW w:w="815"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 xml:space="preserve">№ </w:t>
            </w:r>
            <w:proofErr w:type="gramStart"/>
            <w:r w:rsidRPr="00C35B03">
              <w:rPr>
                <w:sz w:val="28"/>
                <w:szCs w:val="28"/>
              </w:rPr>
              <w:t>п</w:t>
            </w:r>
            <w:proofErr w:type="gramEnd"/>
            <w:r w:rsidRPr="00C35B03">
              <w:rPr>
                <w:sz w:val="28"/>
                <w:szCs w:val="28"/>
              </w:rPr>
              <w:t>/п</w:t>
            </w:r>
          </w:p>
        </w:tc>
        <w:tc>
          <w:tcPr>
            <w:tcW w:w="6860"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Классный чин</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 xml:space="preserve">Размер надбавки </w:t>
            </w:r>
          </w:p>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(в рублях)</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1.</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Действительный муниципальный советник 1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2266</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2.</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Действительный муниципальный советник 2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2129</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3.</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Действительный муниципальный советник 3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1994</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4.</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Муниципальный советник 1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1785</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5.</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Муниципальный советник 2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1678</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6.</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Муниципальный советник 3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1571</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7.</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Советник муниципальной службы 1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1422</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8.</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Советник муниципальной службы 2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1337</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9.</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Советник муниципальной службы 3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1252</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10.</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Референт муниципальной службы 1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1103</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11.</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Референт муниципальной службы 2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1036</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12.</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Референт муниципальной службы 3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971</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13.</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Секретарь муниципальной службы 1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742</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14.</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Секретарь муниципальной службы 2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697</w:t>
            </w:r>
          </w:p>
        </w:tc>
      </w:tr>
      <w:tr w:rsidR="002E0732" w:rsidRPr="00C35B03" w:rsidTr="008E0D3E">
        <w:tc>
          <w:tcPr>
            <w:tcW w:w="815"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15.</w:t>
            </w:r>
          </w:p>
        </w:tc>
        <w:tc>
          <w:tcPr>
            <w:tcW w:w="6860" w:type="dxa"/>
          </w:tcPr>
          <w:p w:rsidR="002E0732" w:rsidRPr="00C35B03" w:rsidRDefault="002E0732" w:rsidP="002E0732">
            <w:pPr>
              <w:autoSpaceDE w:val="0"/>
              <w:autoSpaceDN w:val="0"/>
              <w:adjustRightInd w:val="0"/>
              <w:spacing w:line="276" w:lineRule="auto"/>
              <w:jc w:val="both"/>
              <w:rPr>
                <w:sz w:val="28"/>
                <w:szCs w:val="28"/>
              </w:rPr>
            </w:pPr>
            <w:r w:rsidRPr="00C35B03">
              <w:rPr>
                <w:sz w:val="28"/>
                <w:szCs w:val="28"/>
              </w:rPr>
              <w:t xml:space="preserve">Секретарь муниципальной службы 3 класса                </w:t>
            </w:r>
          </w:p>
        </w:tc>
        <w:tc>
          <w:tcPr>
            <w:tcW w:w="1474" w:type="dxa"/>
          </w:tcPr>
          <w:p w:rsidR="002E0732" w:rsidRPr="00C35B03" w:rsidRDefault="002E0732" w:rsidP="002E0732">
            <w:pPr>
              <w:autoSpaceDE w:val="0"/>
              <w:autoSpaceDN w:val="0"/>
              <w:adjustRightInd w:val="0"/>
              <w:spacing w:line="276" w:lineRule="auto"/>
              <w:jc w:val="center"/>
              <w:rPr>
                <w:sz w:val="28"/>
                <w:szCs w:val="28"/>
              </w:rPr>
            </w:pPr>
            <w:r w:rsidRPr="00C35B03">
              <w:rPr>
                <w:sz w:val="28"/>
                <w:szCs w:val="28"/>
              </w:rPr>
              <w:t>653</w:t>
            </w:r>
          </w:p>
        </w:tc>
      </w:tr>
    </w:tbl>
    <w:p w:rsidR="002E0732" w:rsidRPr="002E0732" w:rsidRDefault="002E0732" w:rsidP="008E0D3E">
      <w:pPr>
        <w:widowControl w:val="0"/>
        <w:autoSpaceDE w:val="0"/>
        <w:autoSpaceDN w:val="0"/>
        <w:adjustRightInd w:val="0"/>
        <w:spacing w:line="276" w:lineRule="auto"/>
        <w:jc w:val="right"/>
        <w:rPr>
          <w:rStyle w:val="FontStyle13"/>
          <w:sz w:val="28"/>
          <w:szCs w:val="28"/>
        </w:rPr>
      </w:pPr>
      <w:r w:rsidRPr="002E0732">
        <w:rPr>
          <w:rStyle w:val="FontStyle13"/>
          <w:sz w:val="28"/>
          <w:szCs w:val="28"/>
        </w:rPr>
        <w:t>».</w:t>
      </w:r>
    </w:p>
    <w:p w:rsidR="002E0732" w:rsidRPr="002E0732" w:rsidRDefault="002E0732" w:rsidP="00AB2BF9">
      <w:pPr>
        <w:pStyle w:val="aa"/>
        <w:numPr>
          <w:ilvl w:val="0"/>
          <w:numId w:val="14"/>
        </w:numPr>
        <w:spacing w:after="0"/>
        <w:ind w:left="0" w:firstLine="709"/>
        <w:jc w:val="both"/>
        <w:rPr>
          <w:rFonts w:ascii="Times New Roman" w:hAnsi="Times New Roman"/>
          <w:sz w:val="28"/>
          <w:szCs w:val="28"/>
        </w:rPr>
      </w:pPr>
      <w:r w:rsidRPr="002E0732">
        <w:rPr>
          <w:rFonts w:ascii="Times New Roman" w:hAnsi="Times New Roman"/>
          <w:sz w:val="28"/>
          <w:szCs w:val="28"/>
        </w:rPr>
        <w:t>Настоящее решение вступает в силу после его официального опубликования (обнародования) и распространяется на правоотношения, возникшие с 01 января 2019 года.</w:t>
      </w:r>
    </w:p>
    <w:tbl>
      <w:tblPr>
        <w:tblW w:w="10059" w:type="dxa"/>
        <w:tblLook w:val="04A0" w:firstRow="1" w:lastRow="0" w:firstColumn="1" w:lastColumn="0" w:noHBand="0" w:noVBand="1"/>
      </w:tblPr>
      <w:tblGrid>
        <w:gridCol w:w="9816"/>
        <w:gridCol w:w="243"/>
      </w:tblGrid>
      <w:tr w:rsidR="00144503" w:rsidRPr="00144503" w:rsidTr="007E6597">
        <w:trPr>
          <w:trHeight w:val="2754"/>
        </w:trPr>
        <w:tc>
          <w:tcPr>
            <w:tcW w:w="9816" w:type="dxa"/>
          </w:tcPr>
          <w:p w:rsidR="00CD2C5A" w:rsidRDefault="00CD2C5A"/>
          <w:p w:rsidR="009006A2" w:rsidRDefault="009006A2"/>
          <w:p w:rsidR="00B33799" w:rsidRDefault="00B33799"/>
          <w:p w:rsidR="009006A2" w:rsidRDefault="009006A2"/>
          <w:p w:rsidR="009006A2" w:rsidRPr="009006A2" w:rsidRDefault="009006A2" w:rsidP="009006A2">
            <w:pPr>
              <w:autoSpaceDE w:val="0"/>
              <w:autoSpaceDN w:val="0"/>
              <w:adjustRightInd w:val="0"/>
              <w:jc w:val="both"/>
              <w:rPr>
                <w:sz w:val="28"/>
                <w:szCs w:val="28"/>
              </w:rPr>
            </w:pPr>
            <w:r w:rsidRPr="009006A2">
              <w:rPr>
                <w:sz w:val="28"/>
                <w:szCs w:val="28"/>
              </w:rPr>
              <w:t xml:space="preserve">Председатель Совета депутатов                           Глава сельского поселения </w:t>
            </w:r>
          </w:p>
          <w:p w:rsidR="009006A2" w:rsidRPr="009006A2" w:rsidRDefault="009006A2" w:rsidP="009006A2">
            <w:pPr>
              <w:autoSpaceDE w:val="0"/>
              <w:autoSpaceDN w:val="0"/>
              <w:adjustRightInd w:val="0"/>
              <w:jc w:val="both"/>
              <w:rPr>
                <w:sz w:val="28"/>
                <w:szCs w:val="28"/>
              </w:rPr>
            </w:pPr>
            <w:r w:rsidRPr="009006A2">
              <w:rPr>
                <w:sz w:val="28"/>
                <w:szCs w:val="28"/>
              </w:rPr>
              <w:t xml:space="preserve">сельского поселения Согом  </w:t>
            </w:r>
            <w:r>
              <w:rPr>
                <w:sz w:val="28"/>
                <w:szCs w:val="28"/>
              </w:rPr>
              <w:t xml:space="preserve">                               </w:t>
            </w:r>
            <w:proofErr w:type="spellStart"/>
            <w:r w:rsidRPr="009006A2">
              <w:rPr>
                <w:sz w:val="28"/>
                <w:szCs w:val="28"/>
              </w:rPr>
              <w:t>Согом</w:t>
            </w:r>
            <w:proofErr w:type="spellEnd"/>
            <w:r w:rsidRPr="009006A2">
              <w:rPr>
                <w:sz w:val="28"/>
                <w:szCs w:val="28"/>
              </w:rPr>
              <w:t xml:space="preserve">                        </w:t>
            </w:r>
          </w:p>
          <w:p w:rsidR="0044737C" w:rsidRDefault="0044737C" w:rsidP="009006A2">
            <w:pPr>
              <w:autoSpaceDE w:val="0"/>
              <w:autoSpaceDN w:val="0"/>
              <w:adjustRightInd w:val="0"/>
              <w:jc w:val="both"/>
              <w:rPr>
                <w:sz w:val="28"/>
                <w:szCs w:val="28"/>
              </w:rPr>
            </w:pPr>
            <w:r>
              <w:rPr>
                <w:sz w:val="28"/>
                <w:szCs w:val="28"/>
              </w:rPr>
              <w:t xml:space="preserve">              </w:t>
            </w:r>
          </w:p>
          <w:p w:rsidR="009006A2" w:rsidRPr="009006A2" w:rsidRDefault="000A69F4" w:rsidP="009006A2">
            <w:pPr>
              <w:autoSpaceDE w:val="0"/>
              <w:autoSpaceDN w:val="0"/>
              <w:adjustRightInd w:val="0"/>
              <w:jc w:val="both"/>
              <w:rPr>
                <w:sz w:val="28"/>
                <w:szCs w:val="28"/>
              </w:rPr>
            </w:pPr>
            <w:r>
              <w:rPr>
                <w:sz w:val="28"/>
                <w:szCs w:val="28"/>
              </w:rPr>
              <w:t xml:space="preserve">  </w:t>
            </w:r>
            <w:r w:rsidR="0044737C">
              <w:rPr>
                <w:sz w:val="28"/>
                <w:szCs w:val="28"/>
              </w:rPr>
              <w:t xml:space="preserve">            </w:t>
            </w:r>
            <w:r w:rsidR="005153D7">
              <w:rPr>
                <w:sz w:val="28"/>
                <w:szCs w:val="28"/>
              </w:rPr>
              <w:t xml:space="preserve">       </w:t>
            </w:r>
            <w:r>
              <w:rPr>
                <w:sz w:val="28"/>
                <w:szCs w:val="28"/>
              </w:rPr>
              <w:t xml:space="preserve">      </w:t>
            </w:r>
            <w:r w:rsidR="009006A2" w:rsidRPr="009006A2">
              <w:rPr>
                <w:sz w:val="28"/>
                <w:szCs w:val="28"/>
              </w:rPr>
              <w:t xml:space="preserve">Г.В. Полуянов                         </w:t>
            </w:r>
            <w:r>
              <w:rPr>
                <w:sz w:val="28"/>
                <w:szCs w:val="28"/>
              </w:rPr>
              <w:t xml:space="preserve">                        </w:t>
            </w:r>
            <w:r w:rsidR="009006A2" w:rsidRPr="009006A2">
              <w:rPr>
                <w:sz w:val="28"/>
                <w:szCs w:val="28"/>
              </w:rPr>
              <w:t>Г.В. Полуянов</w:t>
            </w:r>
          </w:p>
          <w:p w:rsidR="00CD2C5A" w:rsidRPr="00144503" w:rsidRDefault="00CD2C5A" w:rsidP="00CD2C5A">
            <w:pPr>
              <w:ind w:right="-1"/>
              <w:jc w:val="both"/>
              <w:rPr>
                <w:sz w:val="28"/>
                <w:szCs w:val="28"/>
              </w:rPr>
            </w:pPr>
          </w:p>
        </w:tc>
        <w:tc>
          <w:tcPr>
            <w:tcW w:w="243" w:type="dxa"/>
          </w:tcPr>
          <w:p w:rsidR="00261D95" w:rsidRPr="00144503" w:rsidRDefault="00261D95" w:rsidP="00CD2C5A">
            <w:pPr>
              <w:tabs>
                <w:tab w:val="left" w:pos="4678"/>
              </w:tabs>
              <w:ind w:right="-1"/>
              <w:jc w:val="both"/>
              <w:rPr>
                <w:sz w:val="28"/>
                <w:szCs w:val="28"/>
              </w:rPr>
            </w:pPr>
          </w:p>
        </w:tc>
      </w:tr>
      <w:tr w:rsidR="00261D95" w:rsidTr="007E6597">
        <w:trPr>
          <w:trHeight w:val="333"/>
        </w:trPr>
        <w:tc>
          <w:tcPr>
            <w:tcW w:w="9816" w:type="dxa"/>
          </w:tcPr>
          <w:p w:rsidR="00261D95" w:rsidRDefault="00261D95" w:rsidP="00453637">
            <w:pPr>
              <w:tabs>
                <w:tab w:val="left" w:pos="4678"/>
              </w:tabs>
              <w:ind w:right="-1"/>
              <w:rPr>
                <w:sz w:val="28"/>
                <w:szCs w:val="28"/>
              </w:rPr>
            </w:pPr>
          </w:p>
        </w:tc>
        <w:tc>
          <w:tcPr>
            <w:tcW w:w="243" w:type="dxa"/>
          </w:tcPr>
          <w:p w:rsidR="00261D95" w:rsidRDefault="00261D95" w:rsidP="00453637">
            <w:pPr>
              <w:tabs>
                <w:tab w:val="left" w:pos="4678"/>
              </w:tabs>
              <w:ind w:right="-1"/>
              <w:rPr>
                <w:sz w:val="28"/>
                <w:szCs w:val="28"/>
              </w:rPr>
            </w:pPr>
          </w:p>
        </w:tc>
      </w:tr>
    </w:tbl>
    <w:p w:rsidR="00443381" w:rsidRPr="00443381" w:rsidRDefault="00443381" w:rsidP="007E6597">
      <w:pPr>
        <w:widowControl w:val="0"/>
        <w:tabs>
          <w:tab w:val="center" w:pos="1985"/>
        </w:tabs>
        <w:autoSpaceDE w:val="0"/>
        <w:autoSpaceDN w:val="0"/>
        <w:adjustRightInd w:val="0"/>
        <w:rPr>
          <w:rFonts w:eastAsiaTheme="minorHAnsi"/>
          <w:lang w:eastAsia="en-US"/>
        </w:rPr>
      </w:pPr>
    </w:p>
    <w:sectPr w:rsidR="00443381" w:rsidRPr="00443381" w:rsidSect="00CD2C5A">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DF" w:rsidRDefault="001015DF" w:rsidP="00D01B96">
      <w:r>
        <w:separator/>
      </w:r>
    </w:p>
  </w:endnote>
  <w:endnote w:type="continuationSeparator" w:id="0">
    <w:p w:rsidR="001015DF" w:rsidRDefault="001015DF"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04" w:rsidRDefault="006A190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DF" w:rsidRDefault="001015DF" w:rsidP="00D01B96">
      <w:r>
        <w:separator/>
      </w:r>
    </w:p>
  </w:footnote>
  <w:footnote w:type="continuationSeparator" w:id="0">
    <w:p w:rsidR="001015DF" w:rsidRDefault="001015DF"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4">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295F4B66"/>
    <w:multiLevelType w:val="hybridMultilevel"/>
    <w:tmpl w:val="85B4B870"/>
    <w:lvl w:ilvl="0" w:tplc="6BC83F50">
      <w:start w:val="2"/>
      <w:numFmt w:val="decimal"/>
      <w:lvlText w:val="%1."/>
      <w:lvlJc w:val="left"/>
      <w:pPr>
        <w:ind w:left="164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328D7B5A"/>
    <w:multiLevelType w:val="multilevel"/>
    <w:tmpl w:val="068A1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5"/>
  </w:num>
  <w:num w:numId="2">
    <w:abstractNumId w:val="7"/>
  </w:num>
  <w:num w:numId="3">
    <w:abstractNumId w:val="12"/>
  </w:num>
  <w:num w:numId="4">
    <w:abstractNumId w:val="14"/>
  </w:num>
  <w:num w:numId="5">
    <w:abstractNumId w:val="1"/>
  </w:num>
  <w:num w:numId="6">
    <w:abstractNumId w:val="3"/>
  </w:num>
  <w:num w:numId="7">
    <w:abstractNumId w:val="11"/>
  </w:num>
  <w:num w:numId="8">
    <w:abstractNumId w:val="10"/>
  </w:num>
  <w:num w:numId="9">
    <w:abstractNumId w:val="2"/>
  </w:num>
  <w:num w:numId="10">
    <w:abstractNumId w:val="0"/>
  </w:num>
  <w:num w:numId="11">
    <w:abstractNumId w:val="13"/>
  </w:num>
  <w:num w:numId="12">
    <w:abstractNumId w:val="9"/>
  </w:num>
  <w:num w:numId="13">
    <w:abstractNumId w:val="4"/>
  </w:num>
  <w:num w:numId="14">
    <w:abstractNumId w:val="6"/>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5751A"/>
    <w:rsid w:val="00063E62"/>
    <w:rsid w:val="000649AF"/>
    <w:rsid w:val="00070BE4"/>
    <w:rsid w:val="00083729"/>
    <w:rsid w:val="000839A2"/>
    <w:rsid w:val="00084EEC"/>
    <w:rsid w:val="00085154"/>
    <w:rsid w:val="000857BE"/>
    <w:rsid w:val="00091390"/>
    <w:rsid w:val="000918FB"/>
    <w:rsid w:val="000932C0"/>
    <w:rsid w:val="00093841"/>
    <w:rsid w:val="00093B5C"/>
    <w:rsid w:val="00097DE1"/>
    <w:rsid w:val="000A096A"/>
    <w:rsid w:val="000A0B10"/>
    <w:rsid w:val="000A2831"/>
    <w:rsid w:val="000A69F4"/>
    <w:rsid w:val="000B173D"/>
    <w:rsid w:val="000B6192"/>
    <w:rsid w:val="000C47DE"/>
    <w:rsid w:val="000C7DC3"/>
    <w:rsid w:val="000D746D"/>
    <w:rsid w:val="000F2EA5"/>
    <w:rsid w:val="000F5A86"/>
    <w:rsid w:val="001015DF"/>
    <w:rsid w:val="0010429C"/>
    <w:rsid w:val="001114BC"/>
    <w:rsid w:val="001178D7"/>
    <w:rsid w:val="0011790F"/>
    <w:rsid w:val="001210B6"/>
    <w:rsid w:val="00121304"/>
    <w:rsid w:val="001249D7"/>
    <w:rsid w:val="00124C0F"/>
    <w:rsid w:val="00127550"/>
    <w:rsid w:val="00133976"/>
    <w:rsid w:val="00136BE9"/>
    <w:rsid w:val="00144503"/>
    <w:rsid w:val="00147B0B"/>
    <w:rsid w:val="00147DCF"/>
    <w:rsid w:val="001555F0"/>
    <w:rsid w:val="0016094D"/>
    <w:rsid w:val="001616FF"/>
    <w:rsid w:val="0016382C"/>
    <w:rsid w:val="00172BF2"/>
    <w:rsid w:val="00172F98"/>
    <w:rsid w:val="001730A5"/>
    <w:rsid w:val="00173F09"/>
    <w:rsid w:val="001747BC"/>
    <w:rsid w:val="00175B0D"/>
    <w:rsid w:val="00183867"/>
    <w:rsid w:val="00185868"/>
    <w:rsid w:val="00191684"/>
    <w:rsid w:val="001A43C5"/>
    <w:rsid w:val="001A7AA1"/>
    <w:rsid w:val="001A7DF1"/>
    <w:rsid w:val="001B2359"/>
    <w:rsid w:val="001C02A3"/>
    <w:rsid w:val="001C527D"/>
    <w:rsid w:val="001C65CC"/>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A4E65"/>
    <w:rsid w:val="002B0AC3"/>
    <w:rsid w:val="002B14E1"/>
    <w:rsid w:val="002C5273"/>
    <w:rsid w:val="002D216E"/>
    <w:rsid w:val="002D3C7C"/>
    <w:rsid w:val="002D5B20"/>
    <w:rsid w:val="002E0732"/>
    <w:rsid w:val="002E1866"/>
    <w:rsid w:val="002E248D"/>
    <w:rsid w:val="002E264A"/>
    <w:rsid w:val="002E29FA"/>
    <w:rsid w:val="002E3EF5"/>
    <w:rsid w:val="002E658D"/>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09F"/>
    <w:rsid w:val="003A5369"/>
    <w:rsid w:val="003A625E"/>
    <w:rsid w:val="003A6563"/>
    <w:rsid w:val="003B235D"/>
    <w:rsid w:val="003B2AD7"/>
    <w:rsid w:val="003B3E8C"/>
    <w:rsid w:val="003B46DE"/>
    <w:rsid w:val="003C55E4"/>
    <w:rsid w:val="003C6B9D"/>
    <w:rsid w:val="003D3388"/>
    <w:rsid w:val="003D7B98"/>
    <w:rsid w:val="003F0DD7"/>
    <w:rsid w:val="003F2C55"/>
    <w:rsid w:val="003F3DC3"/>
    <w:rsid w:val="00401AA9"/>
    <w:rsid w:val="0041149F"/>
    <w:rsid w:val="00415138"/>
    <w:rsid w:val="00417881"/>
    <w:rsid w:val="00443381"/>
    <w:rsid w:val="0044737C"/>
    <w:rsid w:val="00447444"/>
    <w:rsid w:val="00453637"/>
    <w:rsid w:val="004576C6"/>
    <w:rsid w:val="00460E21"/>
    <w:rsid w:val="004647BA"/>
    <w:rsid w:val="00466D41"/>
    <w:rsid w:val="00467A68"/>
    <w:rsid w:val="0047407D"/>
    <w:rsid w:val="00485024"/>
    <w:rsid w:val="00491E04"/>
    <w:rsid w:val="00496916"/>
    <w:rsid w:val="004A2FD9"/>
    <w:rsid w:val="004A453B"/>
    <w:rsid w:val="004A6CA2"/>
    <w:rsid w:val="004C6B8B"/>
    <w:rsid w:val="004D0878"/>
    <w:rsid w:val="004D159A"/>
    <w:rsid w:val="004D343E"/>
    <w:rsid w:val="004E48BE"/>
    <w:rsid w:val="004F47DF"/>
    <w:rsid w:val="0050111C"/>
    <w:rsid w:val="005057A9"/>
    <w:rsid w:val="00512CC6"/>
    <w:rsid w:val="005147C2"/>
    <w:rsid w:val="005153D7"/>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A52E0"/>
    <w:rsid w:val="005C1E65"/>
    <w:rsid w:val="005F0B74"/>
    <w:rsid w:val="00600DA5"/>
    <w:rsid w:val="00613A40"/>
    <w:rsid w:val="0061652D"/>
    <w:rsid w:val="00620C3D"/>
    <w:rsid w:val="00625B28"/>
    <w:rsid w:val="0063689F"/>
    <w:rsid w:val="00636CB9"/>
    <w:rsid w:val="00645B50"/>
    <w:rsid w:val="00645C79"/>
    <w:rsid w:val="00647397"/>
    <w:rsid w:val="00656137"/>
    <w:rsid w:val="00657F4D"/>
    <w:rsid w:val="00660271"/>
    <w:rsid w:val="00672236"/>
    <w:rsid w:val="006725D8"/>
    <w:rsid w:val="00675359"/>
    <w:rsid w:val="00676536"/>
    <w:rsid w:val="00696142"/>
    <w:rsid w:val="006A1904"/>
    <w:rsid w:val="006A2799"/>
    <w:rsid w:val="006A5E52"/>
    <w:rsid w:val="006A6695"/>
    <w:rsid w:val="006A6BCD"/>
    <w:rsid w:val="006B146A"/>
    <w:rsid w:val="006B1E7C"/>
    <w:rsid w:val="006D5412"/>
    <w:rsid w:val="006E4838"/>
    <w:rsid w:val="00706357"/>
    <w:rsid w:val="00711315"/>
    <w:rsid w:val="00723F26"/>
    <w:rsid w:val="007264DC"/>
    <w:rsid w:val="00753653"/>
    <w:rsid w:val="00754A58"/>
    <w:rsid w:val="007609A8"/>
    <w:rsid w:val="00775713"/>
    <w:rsid w:val="00781BDF"/>
    <w:rsid w:val="00782D02"/>
    <w:rsid w:val="0078503D"/>
    <w:rsid w:val="007A0B25"/>
    <w:rsid w:val="007B4FE3"/>
    <w:rsid w:val="007B7187"/>
    <w:rsid w:val="007C1077"/>
    <w:rsid w:val="007D6CCC"/>
    <w:rsid w:val="007E6597"/>
    <w:rsid w:val="007F04FD"/>
    <w:rsid w:val="007F209E"/>
    <w:rsid w:val="00801C48"/>
    <w:rsid w:val="00803847"/>
    <w:rsid w:val="0082159D"/>
    <w:rsid w:val="00837A2B"/>
    <w:rsid w:val="008506EF"/>
    <w:rsid w:val="0085146A"/>
    <w:rsid w:val="00852C29"/>
    <w:rsid w:val="00852EFF"/>
    <w:rsid w:val="008606EA"/>
    <w:rsid w:val="00863CD4"/>
    <w:rsid w:val="008652D6"/>
    <w:rsid w:val="00871C19"/>
    <w:rsid w:val="0087620C"/>
    <w:rsid w:val="00880D08"/>
    <w:rsid w:val="00881840"/>
    <w:rsid w:val="00881E17"/>
    <w:rsid w:val="00891865"/>
    <w:rsid w:val="008A0033"/>
    <w:rsid w:val="008A1B83"/>
    <w:rsid w:val="008A41D4"/>
    <w:rsid w:val="008B52A9"/>
    <w:rsid w:val="008B60C2"/>
    <w:rsid w:val="008B6DFB"/>
    <w:rsid w:val="008C4166"/>
    <w:rsid w:val="008C57FF"/>
    <w:rsid w:val="008C600A"/>
    <w:rsid w:val="008D07F5"/>
    <w:rsid w:val="008D26B9"/>
    <w:rsid w:val="008D7B28"/>
    <w:rsid w:val="008E749B"/>
    <w:rsid w:val="008F23CD"/>
    <w:rsid w:val="008F75A9"/>
    <w:rsid w:val="009006A2"/>
    <w:rsid w:val="009046FF"/>
    <w:rsid w:val="00906009"/>
    <w:rsid w:val="0092173A"/>
    <w:rsid w:val="00922D43"/>
    <w:rsid w:val="009245E5"/>
    <w:rsid w:val="00924CC2"/>
    <w:rsid w:val="00936948"/>
    <w:rsid w:val="009401BF"/>
    <w:rsid w:val="00940A52"/>
    <w:rsid w:val="00957691"/>
    <w:rsid w:val="009628E0"/>
    <w:rsid w:val="00966585"/>
    <w:rsid w:val="00973659"/>
    <w:rsid w:val="009755E5"/>
    <w:rsid w:val="009937A4"/>
    <w:rsid w:val="009974F4"/>
    <w:rsid w:val="009A3BAF"/>
    <w:rsid w:val="009A798B"/>
    <w:rsid w:val="009D2B08"/>
    <w:rsid w:val="009F3F9F"/>
    <w:rsid w:val="00A011C9"/>
    <w:rsid w:val="00A024EA"/>
    <w:rsid w:val="00A078B2"/>
    <w:rsid w:val="00A130FC"/>
    <w:rsid w:val="00A218CA"/>
    <w:rsid w:val="00A2499D"/>
    <w:rsid w:val="00A2602E"/>
    <w:rsid w:val="00A338FC"/>
    <w:rsid w:val="00A343AA"/>
    <w:rsid w:val="00A37E2F"/>
    <w:rsid w:val="00A43388"/>
    <w:rsid w:val="00A46002"/>
    <w:rsid w:val="00A56596"/>
    <w:rsid w:val="00A71AE4"/>
    <w:rsid w:val="00A721D4"/>
    <w:rsid w:val="00A7561B"/>
    <w:rsid w:val="00A82CDA"/>
    <w:rsid w:val="00A85E88"/>
    <w:rsid w:val="00A863D7"/>
    <w:rsid w:val="00A952A3"/>
    <w:rsid w:val="00A97123"/>
    <w:rsid w:val="00AB04FA"/>
    <w:rsid w:val="00AB2BF9"/>
    <w:rsid w:val="00AB321F"/>
    <w:rsid w:val="00AB7925"/>
    <w:rsid w:val="00AC1F59"/>
    <w:rsid w:val="00AE2FF0"/>
    <w:rsid w:val="00AE3BB2"/>
    <w:rsid w:val="00AF505A"/>
    <w:rsid w:val="00AF5167"/>
    <w:rsid w:val="00B0505E"/>
    <w:rsid w:val="00B06693"/>
    <w:rsid w:val="00B10CC6"/>
    <w:rsid w:val="00B127E7"/>
    <w:rsid w:val="00B15486"/>
    <w:rsid w:val="00B17AF3"/>
    <w:rsid w:val="00B205E0"/>
    <w:rsid w:val="00B22C0A"/>
    <w:rsid w:val="00B2650D"/>
    <w:rsid w:val="00B31E06"/>
    <w:rsid w:val="00B31E1D"/>
    <w:rsid w:val="00B3307B"/>
    <w:rsid w:val="00B33799"/>
    <w:rsid w:val="00B374C6"/>
    <w:rsid w:val="00B37D3F"/>
    <w:rsid w:val="00B413F0"/>
    <w:rsid w:val="00B6144B"/>
    <w:rsid w:val="00B62E99"/>
    <w:rsid w:val="00B71D85"/>
    <w:rsid w:val="00B73D2E"/>
    <w:rsid w:val="00B77213"/>
    <w:rsid w:val="00B826E8"/>
    <w:rsid w:val="00B86739"/>
    <w:rsid w:val="00B9609B"/>
    <w:rsid w:val="00BA784C"/>
    <w:rsid w:val="00BB0317"/>
    <w:rsid w:val="00BB18A3"/>
    <w:rsid w:val="00BB28D1"/>
    <w:rsid w:val="00BC3231"/>
    <w:rsid w:val="00BC34A6"/>
    <w:rsid w:val="00BC409F"/>
    <w:rsid w:val="00BE570A"/>
    <w:rsid w:val="00BF0402"/>
    <w:rsid w:val="00BF294E"/>
    <w:rsid w:val="00BF4F65"/>
    <w:rsid w:val="00BF7226"/>
    <w:rsid w:val="00C0547C"/>
    <w:rsid w:val="00C34646"/>
    <w:rsid w:val="00C366F8"/>
    <w:rsid w:val="00C44C85"/>
    <w:rsid w:val="00C50F3E"/>
    <w:rsid w:val="00C642CC"/>
    <w:rsid w:val="00C64B62"/>
    <w:rsid w:val="00C672E9"/>
    <w:rsid w:val="00C717DB"/>
    <w:rsid w:val="00C81325"/>
    <w:rsid w:val="00C81506"/>
    <w:rsid w:val="00C87064"/>
    <w:rsid w:val="00CA082F"/>
    <w:rsid w:val="00CA1BD1"/>
    <w:rsid w:val="00CB5562"/>
    <w:rsid w:val="00CC6B6B"/>
    <w:rsid w:val="00CD2C5A"/>
    <w:rsid w:val="00CD3E80"/>
    <w:rsid w:val="00CD4DC3"/>
    <w:rsid w:val="00CE149C"/>
    <w:rsid w:val="00CE1CA9"/>
    <w:rsid w:val="00CE3BF0"/>
    <w:rsid w:val="00CE5F6E"/>
    <w:rsid w:val="00CE6DF4"/>
    <w:rsid w:val="00D01B96"/>
    <w:rsid w:val="00D02BFC"/>
    <w:rsid w:val="00D035C6"/>
    <w:rsid w:val="00D212A1"/>
    <w:rsid w:val="00D345D1"/>
    <w:rsid w:val="00D35E8A"/>
    <w:rsid w:val="00D35ECA"/>
    <w:rsid w:val="00D5002F"/>
    <w:rsid w:val="00D51806"/>
    <w:rsid w:val="00D63A50"/>
    <w:rsid w:val="00D86359"/>
    <w:rsid w:val="00D86908"/>
    <w:rsid w:val="00D939D9"/>
    <w:rsid w:val="00D9578A"/>
    <w:rsid w:val="00DA0071"/>
    <w:rsid w:val="00DA7AA1"/>
    <w:rsid w:val="00DB0E3D"/>
    <w:rsid w:val="00DB2589"/>
    <w:rsid w:val="00DC1A1C"/>
    <w:rsid w:val="00DC595B"/>
    <w:rsid w:val="00DD5A0C"/>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56210"/>
    <w:rsid w:val="00E60BAE"/>
    <w:rsid w:val="00E720F7"/>
    <w:rsid w:val="00E825D1"/>
    <w:rsid w:val="00E82DC7"/>
    <w:rsid w:val="00E97069"/>
    <w:rsid w:val="00EB20EF"/>
    <w:rsid w:val="00ED298F"/>
    <w:rsid w:val="00ED39A2"/>
    <w:rsid w:val="00ED5609"/>
    <w:rsid w:val="00F5211A"/>
    <w:rsid w:val="00F62B44"/>
    <w:rsid w:val="00F84E28"/>
    <w:rsid w:val="00F87B07"/>
    <w:rsid w:val="00F91C51"/>
    <w:rsid w:val="00F92DF2"/>
    <w:rsid w:val="00F97CBE"/>
    <w:rsid w:val="00FA1838"/>
    <w:rsid w:val="00FA3850"/>
    <w:rsid w:val="00FA51EC"/>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c"/>
    <w:uiPriority w:val="99"/>
    <w:rsid w:val="00EB20EF"/>
    <w:pPr>
      <w:numPr>
        <w:numId w:val="2"/>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1"/>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table" w:customStyle="1" w:styleId="2ff6">
    <w:name w:val="Сетка таблицы2"/>
    <w:basedOn w:val="a6"/>
    <w:next w:val="a9"/>
    <w:uiPriority w:val="59"/>
    <w:rsid w:val="002E07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2E073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c"/>
    <w:uiPriority w:val="99"/>
    <w:rsid w:val="00EB20EF"/>
    <w:pPr>
      <w:numPr>
        <w:numId w:val="2"/>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1"/>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table" w:customStyle="1" w:styleId="2ff6">
    <w:name w:val="Сетка таблицы2"/>
    <w:basedOn w:val="a6"/>
    <w:next w:val="a9"/>
    <w:uiPriority w:val="59"/>
    <w:rsid w:val="002E07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2E073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F2A3-1CA2-4DBC-AA6D-80A821F3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HP</cp:lastModifiedBy>
  <cp:revision>45</cp:revision>
  <cp:lastPrinted>2018-05-16T12:04:00Z</cp:lastPrinted>
  <dcterms:created xsi:type="dcterms:W3CDTF">2019-01-18T07:45:00Z</dcterms:created>
  <dcterms:modified xsi:type="dcterms:W3CDTF">2019-06-28T07:11:00Z</dcterms:modified>
</cp:coreProperties>
</file>