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CF" w:rsidRDefault="009E18CF" w:rsidP="00FD5401">
      <w:pPr>
        <w:ind w:left="993" w:firstLine="0"/>
        <w:jc w:val="right"/>
        <w:rPr>
          <w:sz w:val="28"/>
          <w:szCs w:val="28"/>
        </w:rPr>
      </w:pPr>
      <w:bookmarkStart w:id="0" w:name="_Toc342034644"/>
      <w:r>
        <w:rPr>
          <w:sz w:val="28"/>
          <w:szCs w:val="28"/>
        </w:rPr>
        <w:t xml:space="preserve">Приложение 1 </w:t>
      </w:r>
    </w:p>
    <w:p w:rsidR="009E18CF" w:rsidRDefault="009E18CF" w:rsidP="00FD5401">
      <w:pPr>
        <w:ind w:left="99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9E18CF" w:rsidRDefault="009E18CF" w:rsidP="00FD5401">
      <w:pPr>
        <w:ind w:left="993" w:firstLine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Согом</w:t>
      </w:r>
    </w:p>
    <w:p w:rsidR="009E18CF" w:rsidRDefault="009E18CF" w:rsidP="00FD5401">
      <w:pPr>
        <w:ind w:left="99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D23FD">
        <w:rPr>
          <w:sz w:val="28"/>
          <w:szCs w:val="28"/>
        </w:rPr>
        <w:t xml:space="preserve"> 01.03.2021 </w:t>
      </w:r>
      <w:r>
        <w:rPr>
          <w:sz w:val="28"/>
          <w:szCs w:val="28"/>
        </w:rPr>
        <w:t>№</w:t>
      </w:r>
      <w:r w:rsidR="0080548C">
        <w:rPr>
          <w:sz w:val="28"/>
          <w:szCs w:val="28"/>
        </w:rPr>
        <w:t xml:space="preserve"> 5</w:t>
      </w:r>
    </w:p>
    <w:p w:rsidR="00AA4585" w:rsidRDefault="00AA4585" w:rsidP="00FD5401">
      <w:pPr>
        <w:ind w:left="993" w:firstLine="0"/>
        <w:jc w:val="right"/>
        <w:rPr>
          <w:sz w:val="28"/>
          <w:szCs w:val="28"/>
        </w:rPr>
      </w:pPr>
    </w:p>
    <w:p w:rsidR="00AA4585" w:rsidRPr="00AA4585" w:rsidRDefault="00AA4585" w:rsidP="00AA4585">
      <w:pPr>
        <w:spacing w:after="240" w:line="300" w:lineRule="auto"/>
        <w:ind w:firstLine="0"/>
        <w:jc w:val="center"/>
        <w:outlineLvl w:val="0"/>
        <w:rPr>
          <w:b/>
          <w:sz w:val="28"/>
          <w:szCs w:val="28"/>
        </w:rPr>
      </w:pPr>
      <w:r w:rsidRPr="00AA4585">
        <w:rPr>
          <w:b/>
          <w:sz w:val="28"/>
          <w:szCs w:val="28"/>
        </w:rPr>
        <w:t>СОСТАВ ПРОЕКТА МЕЖЕВАНИЯ ТЕРРИТОРИИ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8"/>
        <w:gridCol w:w="5672"/>
      </w:tblGrid>
      <w:tr w:rsidR="00AA4585" w:rsidRPr="00AA4585" w:rsidTr="00AA4585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</w:pPr>
            <w:r w:rsidRPr="00AA4585">
              <w:t>Наименование материалов</w:t>
            </w:r>
          </w:p>
        </w:tc>
      </w:tr>
      <w:tr w:rsidR="00AA4585" w:rsidRPr="00AA4585" w:rsidTr="00AA4585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</w:pPr>
            <w:r w:rsidRPr="00AA4585">
              <w:rPr>
                <w:b/>
              </w:rPr>
              <w:t>1. Текстовые материалы</w:t>
            </w:r>
          </w:p>
        </w:tc>
      </w:tr>
      <w:tr w:rsidR="00AA4585" w:rsidRPr="00AA4585" w:rsidTr="00AA45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b/>
              </w:rPr>
            </w:pPr>
            <w:r w:rsidRPr="00AA4585">
              <w:rPr>
                <w:b/>
              </w:rPr>
              <w:t>Материалы основной (утверждаемой) части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</w:pPr>
            <w:r w:rsidRPr="00AA4585">
              <w:t>«Пояснительная записка».</w:t>
            </w:r>
          </w:p>
        </w:tc>
      </w:tr>
      <w:tr w:rsidR="00AA4585" w:rsidRPr="00AA4585" w:rsidTr="00AA4585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</w:pPr>
            <w:r w:rsidRPr="00AA4585">
              <w:rPr>
                <w:b/>
              </w:rPr>
              <w:t>2. Графические материалы</w:t>
            </w:r>
          </w:p>
        </w:tc>
      </w:tr>
      <w:tr w:rsidR="00AA4585" w:rsidRPr="00AA4585" w:rsidTr="00AA45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b/>
              </w:rPr>
            </w:pPr>
            <w:r w:rsidRPr="00AA4585">
              <w:rPr>
                <w:b/>
              </w:rPr>
              <w:t>Материалы по обоснованию проекта.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bCs/>
              </w:rPr>
            </w:pPr>
            <w:r w:rsidRPr="00AA4585">
              <w:rPr>
                <w:bCs/>
              </w:rPr>
              <w:t>План фактического использования</w:t>
            </w:r>
          </w:p>
          <w:p w:rsidR="00AA4585" w:rsidRPr="00AA4585" w:rsidRDefault="00AA4585" w:rsidP="00AA4585">
            <w:pPr>
              <w:ind w:firstLine="0"/>
              <w:jc w:val="left"/>
            </w:pPr>
            <w:r w:rsidRPr="00AA4585">
              <w:rPr>
                <w:bCs/>
              </w:rPr>
              <w:t>М 1:2000, 1 лист.</w:t>
            </w:r>
          </w:p>
        </w:tc>
      </w:tr>
      <w:tr w:rsidR="00AA4585" w:rsidRPr="00AA4585" w:rsidTr="00AA45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b/>
              </w:rPr>
            </w:pPr>
            <w:r w:rsidRPr="00AA4585">
              <w:rPr>
                <w:b/>
              </w:rPr>
              <w:t>Материалы основной (утверждаемой) части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</w:pPr>
            <w:r w:rsidRPr="00AA4585">
              <w:rPr>
                <w:bCs/>
              </w:rPr>
              <w:t>Чертеж межевания территории, М 1:2000, 1 лист</w:t>
            </w:r>
          </w:p>
        </w:tc>
      </w:tr>
    </w:tbl>
    <w:p w:rsidR="009E18CF" w:rsidRDefault="009E18CF" w:rsidP="00FD5401">
      <w:pPr>
        <w:ind w:left="993" w:firstLine="0"/>
        <w:jc w:val="center"/>
        <w:outlineLvl w:val="0"/>
        <w:rPr>
          <w:b/>
          <w:sz w:val="28"/>
          <w:szCs w:val="28"/>
        </w:rPr>
      </w:pPr>
    </w:p>
    <w:bookmarkEnd w:id="0"/>
    <w:p w:rsidR="00AA4585" w:rsidRPr="00AA4585" w:rsidRDefault="00AA4585" w:rsidP="00AA4585">
      <w:pPr>
        <w:spacing w:line="300" w:lineRule="auto"/>
        <w:ind w:firstLine="0"/>
        <w:jc w:val="center"/>
        <w:outlineLvl w:val="0"/>
        <w:rPr>
          <w:b/>
          <w:sz w:val="28"/>
          <w:szCs w:val="28"/>
        </w:rPr>
      </w:pPr>
      <w:r w:rsidRPr="00AA4585">
        <w:rPr>
          <w:b/>
          <w:sz w:val="28"/>
          <w:szCs w:val="28"/>
        </w:rPr>
        <w:t>ВВЕДЕНИЕ</w:t>
      </w:r>
    </w:p>
    <w:p w:rsidR="00AA4585" w:rsidRPr="00AA4585" w:rsidRDefault="00AA4585" w:rsidP="00AA4585">
      <w:pPr>
        <w:suppressAutoHyphens/>
        <w:ind w:firstLine="567"/>
        <w:rPr>
          <w:lang w:eastAsia="ar-SA"/>
        </w:rPr>
      </w:pPr>
      <w:r w:rsidRPr="00AA4585">
        <w:rPr>
          <w:lang w:eastAsia="ar-SA"/>
        </w:rPr>
        <w:t>Подготовка документации по планировке и межеванию территорий сельского поселения выполнена в соответствии с Муниципальным контрактом № 0187300008418000655-0146595-01 от 04.02.2019г. на выполнение работ «Подготовка документации по планировке и межеванию СП Согом (д. Согом)»;</w:t>
      </w:r>
    </w:p>
    <w:p w:rsidR="00AA4585" w:rsidRPr="00AA4585" w:rsidRDefault="00AA4585" w:rsidP="00AA4585">
      <w:pPr>
        <w:tabs>
          <w:tab w:val="left" w:pos="72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>При разработке проекта учтены следующие нормативные документы:</w:t>
      </w:r>
    </w:p>
    <w:p w:rsidR="00AA4585" w:rsidRPr="00AA4585" w:rsidRDefault="00AA4585" w:rsidP="00AA4585">
      <w:pPr>
        <w:tabs>
          <w:tab w:val="left" w:pos="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>- Градостроительный кодекс РФ от 29.12.2004г. №190-ФЗ;</w:t>
      </w:r>
    </w:p>
    <w:p w:rsidR="00AA4585" w:rsidRPr="00AA4585" w:rsidRDefault="00AA4585" w:rsidP="00AA4585">
      <w:pPr>
        <w:tabs>
          <w:tab w:val="left" w:pos="0"/>
        </w:tabs>
        <w:suppressAutoHyphens/>
        <w:ind w:firstLine="567"/>
        <w:rPr>
          <w:iCs/>
          <w:lang w:eastAsia="ar-SA"/>
        </w:rPr>
      </w:pPr>
      <w:r w:rsidRPr="00AA4585">
        <w:rPr>
          <w:lang w:eastAsia="ar-SA"/>
        </w:rPr>
        <w:t xml:space="preserve">- </w:t>
      </w:r>
      <w:r w:rsidRPr="00AA4585">
        <w:rPr>
          <w:iCs/>
          <w:lang w:eastAsia="ar-SA"/>
        </w:rPr>
        <w:t>Земельный кодекс РФ от 25.10.2001 № 136-ФЗ;</w:t>
      </w:r>
    </w:p>
    <w:p w:rsidR="00AA4585" w:rsidRPr="00AA4585" w:rsidRDefault="00AA4585" w:rsidP="00AA4585">
      <w:pPr>
        <w:tabs>
          <w:tab w:val="left" w:pos="0"/>
        </w:tabs>
        <w:suppressAutoHyphens/>
        <w:ind w:firstLine="567"/>
        <w:rPr>
          <w:iCs/>
          <w:lang w:eastAsia="ar-SA"/>
        </w:rPr>
      </w:pPr>
      <w:r w:rsidRPr="00AA4585">
        <w:rPr>
          <w:iCs/>
          <w:lang w:eastAsia="ar-SA"/>
        </w:rPr>
        <w:t>- Водный кодекс РФ от 03.06.2006 № 74-Ф;</w:t>
      </w:r>
    </w:p>
    <w:p w:rsidR="00AA4585" w:rsidRPr="00AA4585" w:rsidRDefault="00AA4585" w:rsidP="00AA4585">
      <w:pPr>
        <w:tabs>
          <w:tab w:val="left" w:pos="0"/>
        </w:tabs>
        <w:suppressAutoHyphens/>
        <w:ind w:firstLine="567"/>
        <w:rPr>
          <w:iCs/>
          <w:lang w:eastAsia="ar-SA"/>
        </w:rPr>
      </w:pPr>
      <w:r w:rsidRPr="00AA4585">
        <w:rPr>
          <w:iCs/>
          <w:lang w:eastAsia="ar-SA"/>
        </w:rPr>
        <w:t>- Лесной кодекс РФ от 04.12.2006 № 200-ФЗ;</w:t>
      </w:r>
    </w:p>
    <w:p w:rsidR="00AA4585" w:rsidRPr="00AA4585" w:rsidRDefault="00AA4585" w:rsidP="00AA4585">
      <w:pPr>
        <w:tabs>
          <w:tab w:val="left" w:pos="0"/>
        </w:tabs>
        <w:suppressAutoHyphens/>
        <w:ind w:firstLine="567"/>
        <w:rPr>
          <w:iCs/>
          <w:lang w:eastAsia="ar-SA"/>
        </w:rPr>
      </w:pPr>
      <w:r w:rsidRPr="00AA4585">
        <w:rPr>
          <w:iCs/>
          <w:lang w:eastAsia="ar-SA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акты»;</w:t>
      </w:r>
    </w:p>
    <w:p w:rsidR="00AA4585" w:rsidRPr="00AA4585" w:rsidRDefault="00AA4585" w:rsidP="00AA4585">
      <w:pPr>
        <w:tabs>
          <w:tab w:val="left" w:pos="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 xml:space="preserve">- </w:t>
      </w:r>
      <w:r w:rsidRPr="00AA4585">
        <w:rPr>
          <w:iCs/>
          <w:lang w:eastAsia="ar-SA"/>
        </w:rPr>
        <w:t>СП 42.13330.2011 "СНиП 2.07.01-89* Градостроительство. Планировка и застройка городских и сельских поселений";</w:t>
      </w:r>
    </w:p>
    <w:p w:rsidR="00AA4585" w:rsidRPr="00AA4585" w:rsidRDefault="00AA4585" w:rsidP="00AA4585">
      <w:pPr>
        <w:tabs>
          <w:tab w:val="left" w:pos="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>- Постановление Правительства Ханты-Мансийского автономного округа – Югры от 29.12.2014 №534-п «Об утверждении Региональных нормативов градостроительного проектирования Ханты-Мансийского автономного округа – Югры»;</w:t>
      </w:r>
    </w:p>
    <w:p w:rsidR="00AA4585" w:rsidRPr="00AA4585" w:rsidRDefault="00AA4585" w:rsidP="00AA4585">
      <w:pPr>
        <w:tabs>
          <w:tab w:val="left" w:pos="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>- РДС 30-201-98 «Инструкция о порядке проектирования и установления красных линий в городах и других поселениях Российской Федерации».</w:t>
      </w:r>
    </w:p>
    <w:p w:rsidR="00AA4585" w:rsidRPr="00AA4585" w:rsidRDefault="00AA4585" w:rsidP="00AA4585">
      <w:pPr>
        <w:tabs>
          <w:tab w:val="left" w:pos="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>- СНиП 11-04-2003 «Инструкция о порядке разработки, согласования, экспертизы и утверждения градостроительной документации».</w:t>
      </w:r>
    </w:p>
    <w:p w:rsidR="00AA4585" w:rsidRPr="00AA4585" w:rsidRDefault="00AA4585" w:rsidP="00AA4585">
      <w:pPr>
        <w:tabs>
          <w:tab w:val="left" w:pos="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 xml:space="preserve">- Генеральный план муниципального образования сельское поселение Согом, д. Согом, утвержденный Решением Совета депутатов сельского поселения Согом № 17 от 02.09.2019 (с изм. от 09.10.2020) </w:t>
      </w:r>
    </w:p>
    <w:p w:rsidR="00AA4585" w:rsidRPr="00AA4585" w:rsidRDefault="00AA4585" w:rsidP="00AA4585">
      <w:pPr>
        <w:ind w:firstLine="567"/>
        <w:rPr>
          <w:lang w:eastAsia="ar-SA"/>
        </w:rPr>
      </w:pPr>
      <w:r w:rsidRPr="00AA4585">
        <w:rPr>
          <w:lang w:eastAsia="ar-SA"/>
        </w:rPr>
        <w:t>- Правила землепользования и застройки сельского поселения Согом, утвержденный Решением Совета депутатов сельского поселения Согом № 8 от 12.04.2012 (с изм. от 29.12.2019).</w:t>
      </w:r>
    </w:p>
    <w:p w:rsidR="00AA4585" w:rsidRPr="00AA4585" w:rsidRDefault="00AA4585" w:rsidP="00AA4585">
      <w:pPr>
        <w:ind w:firstLine="567"/>
        <w:jc w:val="left"/>
        <w:rPr>
          <w:lang w:eastAsia="ar-SA"/>
        </w:rPr>
      </w:pPr>
      <w:r w:rsidRPr="00AA4585">
        <w:rPr>
          <w:lang w:eastAsia="ar-SA"/>
        </w:rPr>
        <w:t>Основными целями работы являются:</w:t>
      </w:r>
    </w:p>
    <w:p w:rsidR="00AA4585" w:rsidRPr="00AA4585" w:rsidRDefault="00AA4585" w:rsidP="00AA4585">
      <w:pPr>
        <w:ind w:firstLine="567"/>
        <w:jc w:val="left"/>
        <w:rPr>
          <w:lang w:eastAsia="ar-SA"/>
        </w:rPr>
      </w:pPr>
      <w:r w:rsidRPr="00AA4585">
        <w:rPr>
          <w:lang w:eastAsia="ar-SA"/>
        </w:rPr>
        <w:t>-</w:t>
      </w:r>
      <w:r w:rsidRPr="00AA4585">
        <w:rPr>
          <w:lang w:eastAsia="ar-SA"/>
        </w:rPr>
        <w:tab/>
        <w:t>обеспечение устойчивого развития территории;</w:t>
      </w:r>
    </w:p>
    <w:p w:rsidR="00AA4585" w:rsidRPr="00AA4585" w:rsidRDefault="00AA4585" w:rsidP="00AA4585">
      <w:pPr>
        <w:ind w:firstLine="567"/>
        <w:jc w:val="left"/>
        <w:rPr>
          <w:lang w:eastAsia="ar-SA"/>
        </w:rPr>
      </w:pPr>
      <w:r w:rsidRPr="00AA4585">
        <w:rPr>
          <w:lang w:eastAsia="ar-SA"/>
        </w:rPr>
        <w:t>-</w:t>
      </w:r>
      <w:r w:rsidRPr="00AA4585">
        <w:rPr>
          <w:lang w:eastAsia="ar-SA"/>
        </w:rPr>
        <w:tab/>
        <w:t>выделение элементов планировочной структуры территории проектирования;</w:t>
      </w:r>
    </w:p>
    <w:p w:rsidR="00AA4585" w:rsidRPr="00AA4585" w:rsidRDefault="00AA4585" w:rsidP="00AA4585">
      <w:pPr>
        <w:ind w:firstLine="567"/>
        <w:jc w:val="left"/>
        <w:rPr>
          <w:lang w:eastAsia="ar-SA"/>
        </w:rPr>
      </w:pPr>
      <w:r w:rsidRPr="00AA4585">
        <w:rPr>
          <w:lang w:eastAsia="ar-SA"/>
        </w:rPr>
        <w:t>-</w:t>
      </w:r>
      <w:r w:rsidRPr="00AA4585">
        <w:rPr>
          <w:lang w:eastAsia="ar-SA"/>
        </w:rPr>
        <w:tab/>
        <w:t>установление параметров планируемого развития элементов планировочной структуры;</w:t>
      </w:r>
    </w:p>
    <w:p w:rsidR="00AA4585" w:rsidRPr="00AA4585" w:rsidRDefault="00AA4585" w:rsidP="00AA4585">
      <w:pPr>
        <w:ind w:firstLine="567"/>
        <w:jc w:val="left"/>
        <w:rPr>
          <w:lang w:eastAsia="ar-SA"/>
        </w:rPr>
      </w:pPr>
      <w:r w:rsidRPr="00AA4585">
        <w:rPr>
          <w:lang w:eastAsia="ar-SA"/>
        </w:rPr>
        <w:lastRenderedPageBreak/>
        <w:t>-</w:t>
      </w:r>
      <w:r w:rsidRPr="00AA4585">
        <w:rPr>
          <w:lang w:eastAsia="ar-SA"/>
        </w:rPr>
        <w:tab/>
        <w:t>установление границ зон планируемого размещения объектов капитального строительства с выделением территорий объектов федерального, регионального и местного значения;</w:t>
      </w:r>
    </w:p>
    <w:p w:rsidR="00AA4585" w:rsidRPr="00AA4585" w:rsidRDefault="00AA4585" w:rsidP="00AA4585">
      <w:pPr>
        <w:ind w:firstLine="567"/>
        <w:jc w:val="left"/>
        <w:rPr>
          <w:lang w:eastAsia="ar-SA"/>
        </w:rPr>
      </w:pPr>
      <w:r w:rsidRPr="00AA4585">
        <w:rPr>
          <w:lang w:eastAsia="ar-SA"/>
        </w:rPr>
        <w:t>-</w:t>
      </w:r>
      <w:r w:rsidRPr="00AA4585">
        <w:rPr>
          <w:lang w:eastAsia="ar-SA"/>
        </w:rPr>
        <w:tab/>
        <w:t>установление границ земельных участков.</w:t>
      </w:r>
    </w:p>
    <w:p w:rsidR="00AA4585" w:rsidRPr="00AA4585" w:rsidRDefault="00AA4585" w:rsidP="00AA4585">
      <w:pPr>
        <w:spacing w:line="256" w:lineRule="auto"/>
        <w:ind w:firstLine="0"/>
        <w:jc w:val="left"/>
        <w:rPr>
          <w:lang w:eastAsia="ar-SA"/>
        </w:rPr>
      </w:pPr>
    </w:p>
    <w:p w:rsidR="00AA4585" w:rsidRPr="00AA4585" w:rsidRDefault="00AA4585" w:rsidP="00AA4585">
      <w:pPr>
        <w:spacing w:after="100" w:afterAutospacing="1"/>
        <w:ind w:firstLine="0"/>
        <w:jc w:val="center"/>
        <w:outlineLvl w:val="0"/>
        <w:rPr>
          <w:b/>
        </w:rPr>
      </w:pPr>
      <w:r w:rsidRPr="00AA4585">
        <w:rPr>
          <w:b/>
        </w:rPr>
        <w:t>1. Характеристика проектируемой территории</w:t>
      </w:r>
    </w:p>
    <w:p w:rsidR="00AA4585" w:rsidRPr="00AA4585" w:rsidRDefault="00AA4585" w:rsidP="00AA4585">
      <w:pPr>
        <w:ind w:firstLine="0"/>
        <w:rPr>
          <w:b/>
        </w:rPr>
      </w:pPr>
      <w:r w:rsidRPr="00AA4585">
        <w:rPr>
          <w:b/>
        </w:rPr>
        <w:t>Границы проектируемой территории</w:t>
      </w:r>
    </w:p>
    <w:p w:rsidR="00AA4585" w:rsidRPr="00AA4585" w:rsidRDefault="00AA4585" w:rsidP="00AA4585">
      <w:pPr>
        <w:ind w:firstLine="567"/>
        <w:rPr>
          <w:lang w:eastAsia="ar-SA"/>
        </w:rPr>
      </w:pPr>
      <w:r w:rsidRPr="00AA4585">
        <w:rPr>
          <w:lang w:eastAsia="ar-SA"/>
        </w:rPr>
        <w:t xml:space="preserve">Поселение расположено в юго-западной части Ханты-Мансийского района и занимает территорию со спокойным рельефом и большим количеством водных объектов. В состав сельского поселения входит один населенный пункт – деревня Согом, расположенная в устье реки Согом, на берегу озера Домашний сор. Территория населенного пункта с запада и юга окружена озером Домашний сор, с севера рекой Согом. С северной стороны к населенному пункту подходит автомобильная дорога, связывающая его с административным центром Ханты-Мансийского района городом Ханты-Мансийском.  </w:t>
      </w:r>
    </w:p>
    <w:p w:rsidR="00AA4585" w:rsidRPr="00AA4585" w:rsidRDefault="00AA4585" w:rsidP="00AA4585">
      <w:pPr>
        <w:ind w:firstLine="0"/>
        <w:rPr>
          <w:lang w:eastAsia="ar-SA"/>
        </w:rPr>
      </w:pPr>
      <w:r w:rsidRPr="00AA4585">
        <w:rPr>
          <w:b/>
        </w:rPr>
        <w:t>Сведения о территории проектирования</w:t>
      </w:r>
    </w:p>
    <w:p w:rsidR="00AA4585" w:rsidRPr="00AA4585" w:rsidRDefault="00AA4585" w:rsidP="00AA4585">
      <w:pPr>
        <w:ind w:firstLine="567"/>
        <w:rPr>
          <w:lang w:eastAsia="ar-SA"/>
        </w:rPr>
      </w:pPr>
      <w:r w:rsidRPr="00AA4585">
        <w:rPr>
          <w:lang w:eastAsia="ar-SA"/>
        </w:rPr>
        <w:t>Планировочная структура деревни сформирована главной улицей Центральной, улицей Набережной, и улицей Южной.</w:t>
      </w:r>
    </w:p>
    <w:p w:rsidR="00AA4585" w:rsidRPr="00AA4585" w:rsidRDefault="00AA4585" w:rsidP="00AA4585">
      <w:pPr>
        <w:ind w:firstLine="567"/>
      </w:pPr>
      <w:r w:rsidRPr="00AA4585">
        <w:t>Общая площадь земель в границах населенного пункта составляет 85,92 га.</w:t>
      </w:r>
    </w:p>
    <w:p w:rsidR="00AA4585" w:rsidRPr="00AA4585" w:rsidRDefault="00AA4585" w:rsidP="00AA4585">
      <w:pPr>
        <w:ind w:firstLine="567"/>
        <w:rPr>
          <w:lang w:eastAsia="ar-SA"/>
        </w:rPr>
      </w:pPr>
      <w:r w:rsidRPr="00AA4585">
        <w:t>Основные объекты административно-делового и досугового назначения сосредоточены в центральной части поселения: здание администрации, клуб, почта. Основные объекты социальной инфраструктуры (школа, детский сад, фельдшерско-акушерский пункт) расположены в центральной части поселения.</w:t>
      </w:r>
    </w:p>
    <w:p w:rsidR="00AA4585" w:rsidRPr="00AA4585" w:rsidRDefault="00AA4585" w:rsidP="00AA4585">
      <w:pPr>
        <w:ind w:firstLine="567"/>
        <w:rPr>
          <w:lang w:eastAsia="ar-SA"/>
        </w:rPr>
      </w:pPr>
      <w:r w:rsidRPr="00AA4585">
        <w:t>Жилые кварталы застроены малоэтажными и индивидуальными жилыми домами. Взаимосвязь всех планировочных зон осуществляется системой основных улиц, имеющих выходы к объектам, обеспечивающих внешние связи: вертолетной площадке, автозимнику</w:t>
      </w:r>
      <w:r w:rsidRPr="00AA4585">
        <w:rPr>
          <w:lang w:eastAsia="ar-SA"/>
        </w:rPr>
        <w:t>. Имеются свободные территории.</w:t>
      </w:r>
    </w:p>
    <w:p w:rsidR="00AA4585" w:rsidRPr="00AA4585" w:rsidRDefault="00AA4585" w:rsidP="00AA4585">
      <w:pPr>
        <w:ind w:firstLine="567"/>
      </w:pPr>
      <w:r w:rsidRPr="00AA4585">
        <w:t>В границах проектирования проходят существующие объекты инженерной инфраструктуры:</w:t>
      </w:r>
    </w:p>
    <w:p w:rsidR="00AA4585" w:rsidRPr="00AA4585" w:rsidRDefault="00AA4585" w:rsidP="00AA4585">
      <w:pPr>
        <w:ind w:firstLine="567"/>
      </w:pPr>
      <w:r w:rsidRPr="00AA4585">
        <w:t>- водопровод;</w:t>
      </w:r>
    </w:p>
    <w:p w:rsidR="00AA4585" w:rsidRPr="00AA4585" w:rsidRDefault="00AA4585" w:rsidP="00AA4585">
      <w:pPr>
        <w:ind w:firstLine="567"/>
      </w:pPr>
      <w:r w:rsidRPr="00AA4585">
        <w:t>- тепловые сети;</w:t>
      </w:r>
    </w:p>
    <w:p w:rsidR="00AA4585" w:rsidRPr="00AA4585" w:rsidRDefault="00AA4585" w:rsidP="00AA4585">
      <w:pPr>
        <w:ind w:firstLine="567"/>
      </w:pPr>
      <w:r w:rsidRPr="00AA4585">
        <w:t>- воздушные линии электропередач 10 кВ;</w:t>
      </w:r>
    </w:p>
    <w:p w:rsidR="00AA4585" w:rsidRPr="00AA4585" w:rsidRDefault="00AA4585" w:rsidP="00AA4585">
      <w:pPr>
        <w:ind w:firstLine="567"/>
      </w:pPr>
      <w:r w:rsidRPr="00AA4585">
        <w:t>- воздушные линии электропередач 0,4 кВ.</w:t>
      </w:r>
    </w:p>
    <w:p w:rsidR="00AA4585" w:rsidRPr="00AA4585" w:rsidRDefault="00AA4585" w:rsidP="00AA4585">
      <w:pPr>
        <w:ind w:firstLine="567"/>
      </w:pPr>
      <w:r w:rsidRPr="00AA4585">
        <w:t>- связь.</w:t>
      </w:r>
    </w:p>
    <w:p w:rsidR="00AA4585" w:rsidRPr="00AA4585" w:rsidRDefault="00AA4585" w:rsidP="00AA4585">
      <w:pPr>
        <w:ind w:firstLine="0"/>
        <w:jc w:val="left"/>
        <w:rPr>
          <w:rFonts w:eastAsia="Calibri"/>
          <w:b/>
          <w:lang w:eastAsia="en-US"/>
        </w:rPr>
      </w:pPr>
      <w:r w:rsidRPr="00AA4585">
        <w:rPr>
          <w:rFonts w:eastAsia="Calibri"/>
          <w:b/>
          <w:lang w:eastAsia="en-US"/>
        </w:rPr>
        <w:t>Границы зон с особыми условиями использования</w:t>
      </w:r>
    </w:p>
    <w:p w:rsidR="00AA4585" w:rsidRPr="00AA4585" w:rsidRDefault="00AA4585" w:rsidP="00AA4585">
      <w:pPr>
        <w:keepNext/>
        <w:spacing w:before="120"/>
        <w:ind w:firstLine="0"/>
        <w:jc w:val="center"/>
        <w:rPr>
          <w:b/>
          <w:bCs/>
          <w:sz w:val="22"/>
          <w:szCs w:val="22"/>
          <w:lang/>
        </w:rPr>
      </w:pPr>
      <w:r w:rsidRPr="00AA4585">
        <w:rPr>
          <w:bCs/>
          <w:lang/>
        </w:rPr>
        <w:t xml:space="preserve">Зоны с особыми условиями использования территории </w:t>
      </w:r>
      <w:r w:rsidRPr="00AA4585">
        <w:rPr>
          <w:bCs/>
          <w:lang/>
        </w:rPr>
        <w:t>сельского поселения Согом</w:t>
      </w:r>
    </w:p>
    <w:tbl>
      <w:tblPr>
        <w:tblW w:w="9501" w:type="dxa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6443"/>
        <w:gridCol w:w="2083"/>
      </w:tblGrid>
      <w:tr w:rsidR="00AA4585" w:rsidRPr="00AA4585" w:rsidTr="00AA4585">
        <w:trPr>
          <w:trHeight w:val="300"/>
          <w:tblHeader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№</w:t>
            </w:r>
          </w:p>
          <w:p w:rsidR="00AA4585" w:rsidRPr="00AA4585" w:rsidRDefault="00AA4585" w:rsidP="00AA4585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п/п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Размер ограничений, м</w:t>
            </w:r>
          </w:p>
        </w:tc>
      </w:tr>
      <w:tr w:rsidR="00AA4585" w:rsidRPr="00AA4585" w:rsidTr="00AA4585">
        <w:trPr>
          <w:trHeight w:val="77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Санитарно-защитные зоны</w:t>
            </w:r>
          </w:p>
        </w:tc>
      </w:tr>
      <w:tr w:rsidR="00AA4585" w:rsidRPr="00AA4585" w:rsidTr="00AA4585">
        <w:trPr>
          <w:trHeight w:val="77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A4585">
              <w:rPr>
                <w:i/>
                <w:sz w:val="22"/>
                <w:szCs w:val="22"/>
              </w:rPr>
              <w:t>сельское поселение Согом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Полигон ТБО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КФХ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Производственный объект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A4585">
              <w:rPr>
                <w:i/>
                <w:sz w:val="22"/>
                <w:szCs w:val="22"/>
              </w:rPr>
              <w:t>д. Согом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Склад ГСМ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100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Склад муки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Склад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100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Мусоросжигательный объект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Лесопилка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100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Котельная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Кладбище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ДЭС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Вертолетная площадка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300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Охранные зоны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Кабельной линии связи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2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Линии электропередач 10 кВ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Зоны санитарной охраны источников питьевого водоснабжения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Водозабор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Прибрежная защитная полоса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Прибрежная защитная полоса оз. Домашний Сор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Прибрежная защитная полоса оз. Терут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Прибрежная защитная полоса р. Согом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Прибрежная защитная полоса озера - 4 объекта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Водоохранная зона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Водоохранная зона оз. Домашний Сор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20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Водоохранная зона оз. Терут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21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Водоохранная зона р. Согом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200</w:t>
            </w:r>
          </w:p>
        </w:tc>
      </w:tr>
      <w:tr w:rsidR="00AA4585" w:rsidRPr="00AA4585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Озеро - 4 объекта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</w:tbl>
    <w:p w:rsidR="00AA4585" w:rsidRPr="00AA4585" w:rsidRDefault="00AA4585" w:rsidP="00AA4585">
      <w:pPr>
        <w:spacing w:before="240"/>
        <w:ind w:firstLine="0"/>
        <w:rPr>
          <w:b/>
        </w:rPr>
      </w:pPr>
      <w:r w:rsidRPr="00AA4585">
        <w:rPr>
          <w:b/>
        </w:rPr>
        <w:t>Границы территорий объектов культурного наследия</w:t>
      </w:r>
    </w:p>
    <w:p w:rsidR="00AA4585" w:rsidRPr="00AA4585" w:rsidRDefault="00AA4585" w:rsidP="00AA4585">
      <w:pPr>
        <w:ind w:firstLine="567"/>
      </w:pPr>
      <w:r w:rsidRPr="00AA4585">
        <w:t>На территории сельского поселения Согом Ханты-Мансийского района Ханты-Мансийского автономного округа – Югры (Тюменской области) расположены следующие объекты культурного наследия федерального значения:</w:t>
      </w:r>
    </w:p>
    <w:p w:rsidR="00AA4585" w:rsidRPr="00AA4585" w:rsidRDefault="00AA4585" w:rsidP="00AA4585">
      <w:pPr>
        <w:ind w:firstLine="567"/>
      </w:pPr>
      <w:r w:rsidRPr="00AA4585">
        <w:t>– Городище Ершовое 1;</w:t>
      </w:r>
    </w:p>
    <w:p w:rsidR="00AA4585" w:rsidRPr="00AA4585" w:rsidRDefault="00AA4585" w:rsidP="00AA4585">
      <w:pPr>
        <w:ind w:firstLine="567"/>
      </w:pPr>
      <w:r w:rsidRPr="00AA4585">
        <w:t>– Городище Ершовое 2;</w:t>
      </w:r>
    </w:p>
    <w:p w:rsidR="00AA4585" w:rsidRPr="00AA4585" w:rsidRDefault="00AA4585" w:rsidP="00AA4585">
      <w:pPr>
        <w:ind w:firstLine="567"/>
      </w:pPr>
      <w:r w:rsidRPr="00AA4585">
        <w:t>– Городище Ершовое 3;</w:t>
      </w:r>
    </w:p>
    <w:p w:rsidR="00AA4585" w:rsidRPr="00AA4585" w:rsidRDefault="00AA4585" w:rsidP="00AA4585">
      <w:pPr>
        <w:ind w:firstLine="567"/>
      </w:pPr>
      <w:r w:rsidRPr="00AA4585">
        <w:t>– Городище Согом 7;</w:t>
      </w:r>
    </w:p>
    <w:p w:rsidR="00AA4585" w:rsidRPr="00AA4585" w:rsidRDefault="00AA4585" w:rsidP="00AA4585">
      <w:pPr>
        <w:ind w:firstLine="567"/>
      </w:pPr>
      <w:r w:rsidRPr="00AA4585">
        <w:t>– Поселение Согомское 1;</w:t>
      </w:r>
    </w:p>
    <w:p w:rsidR="00AA4585" w:rsidRPr="00AA4585" w:rsidRDefault="00AA4585" w:rsidP="00AA4585">
      <w:pPr>
        <w:ind w:firstLine="567"/>
      </w:pPr>
      <w:r w:rsidRPr="00AA4585">
        <w:t>– Поселение Согомское 2;</w:t>
      </w:r>
    </w:p>
    <w:p w:rsidR="00AA4585" w:rsidRPr="00AA4585" w:rsidRDefault="00AA4585" w:rsidP="00AA4585">
      <w:pPr>
        <w:ind w:firstLine="567"/>
      </w:pPr>
      <w:r w:rsidRPr="00AA4585">
        <w:t>– Поселение Согомское 3;</w:t>
      </w:r>
    </w:p>
    <w:p w:rsidR="00AA4585" w:rsidRPr="00AA4585" w:rsidRDefault="00AA4585" w:rsidP="00AA4585">
      <w:pPr>
        <w:ind w:firstLine="567"/>
      </w:pPr>
      <w:r w:rsidRPr="00AA4585">
        <w:t>– Городище Согомское 4;</w:t>
      </w:r>
    </w:p>
    <w:p w:rsidR="00AA4585" w:rsidRPr="00AA4585" w:rsidRDefault="00AA4585" w:rsidP="00AA4585">
      <w:pPr>
        <w:ind w:firstLine="567"/>
      </w:pPr>
      <w:r w:rsidRPr="00AA4585">
        <w:t>– Городище Согомское 5;</w:t>
      </w:r>
    </w:p>
    <w:p w:rsidR="00AA4585" w:rsidRPr="00AA4585" w:rsidRDefault="00AA4585" w:rsidP="00AA4585">
      <w:pPr>
        <w:ind w:firstLine="567"/>
      </w:pPr>
      <w:r w:rsidRPr="00AA4585">
        <w:t>– Городище Согомское 6.</w:t>
      </w:r>
    </w:p>
    <w:p w:rsidR="00AA4585" w:rsidRPr="00AA4585" w:rsidRDefault="00AA4585" w:rsidP="00AA4585">
      <w:pPr>
        <w:ind w:firstLine="567"/>
        <w:rPr>
          <w:lang w:eastAsia="ar-SA"/>
        </w:rPr>
      </w:pPr>
      <w:r w:rsidRPr="00AA4585">
        <w:rPr>
          <w:lang w:eastAsia="ar-SA"/>
        </w:rPr>
        <w:t xml:space="preserve">Объекты культурного наследия (памятники истории и культуры)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</w:t>
      </w:r>
      <w:r w:rsidRPr="00AA4585">
        <w:rPr>
          <w:lang w:eastAsia="ar-SA"/>
        </w:rPr>
        <w:lastRenderedPageBreak/>
        <w:t>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AA4585" w:rsidRPr="00AA4585" w:rsidRDefault="00AA4585" w:rsidP="00AA4585">
      <w:pPr>
        <w:ind w:firstLine="0"/>
        <w:rPr>
          <w:b/>
        </w:rPr>
      </w:pPr>
      <w:r w:rsidRPr="00AA4585">
        <w:rPr>
          <w:b/>
        </w:rPr>
        <w:t>Границы особо охраняемых природных территорий</w:t>
      </w:r>
    </w:p>
    <w:p w:rsidR="00AA4585" w:rsidRPr="00AA4585" w:rsidRDefault="00AA4585" w:rsidP="00AA4585">
      <w:pPr>
        <w:ind w:firstLine="567"/>
        <w:rPr>
          <w:lang w:eastAsia="ar-SA"/>
        </w:rPr>
      </w:pPr>
      <w:r w:rsidRPr="00AA4585">
        <w:rPr>
          <w:lang w:eastAsia="ar-SA"/>
        </w:rPr>
        <w:t>В границах муниципального образования сельское поселение Согом особо охраняемые природные территории федерального, регионального и местного значения, территории традиционного природопользования коренных народов, лечебно-оздоровительные местности, водно-болотные угодья международного значения, ключевые орнитологические территории отсутствуют.</w:t>
      </w:r>
    </w:p>
    <w:p w:rsidR="00AA4585" w:rsidRPr="00AA4585" w:rsidRDefault="00AA4585" w:rsidP="00AA4585">
      <w:pPr>
        <w:ind w:firstLine="567"/>
        <w:rPr>
          <w:lang w:eastAsia="ar-SA"/>
        </w:rPr>
      </w:pPr>
    </w:p>
    <w:p w:rsidR="00AA4585" w:rsidRPr="00AA4585" w:rsidRDefault="00AA4585" w:rsidP="00AA4585">
      <w:pPr>
        <w:autoSpaceDE w:val="0"/>
        <w:autoSpaceDN w:val="0"/>
        <w:adjustRightInd w:val="0"/>
        <w:ind w:firstLine="0"/>
        <w:jc w:val="center"/>
        <w:rPr>
          <w:rFonts w:eastAsia="Calibri"/>
          <w:b/>
          <w:color w:val="000000"/>
        </w:rPr>
      </w:pPr>
      <w:r w:rsidRPr="00AA4585">
        <w:rPr>
          <w:rFonts w:eastAsia="Calibri"/>
          <w:b/>
          <w:color w:val="000000"/>
        </w:rPr>
        <w:t>2. Проектное решение</w:t>
      </w:r>
    </w:p>
    <w:p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>Сведения об особенностях межевания</w:t>
      </w:r>
    </w:p>
    <w:p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 xml:space="preserve">Задача проекта межевания – определение местоположения границ образуемых </w:t>
      </w:r>
    </w:p>
    <w:p w:rsidR="00AA4585" w:rsidRPr="00AA4585" w:rsidRDefault="00AA4585" w:rsidP="00AA4585">
      <w:pPr>
        <w:autoSpaceDE w:val="0"/>
        <w:autoSpaceDN w:val="0"/>
        <w:adjustRightInd w:val="0"/>
        <w:ind w:firstLine="0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 xml:space="preserve">и изменяемых земельных участков посредством установления границ земельных участков. Подготовка проекта межевания осуществлялась применительно к подлежащим застройке территориям, расположенным в границах развития застроенной территории. </w:t>
      </w:r>
    </w:p>
    <w:p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>Проектом межевания установлены границы образуемых земельных участков, планируемых для строительства объектов капитального строительства.</w:t>
      </w:r>
    </w:p>
    <w:p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 xml:space="preserve">Проектное решение межевания выполнено с учетом функционального назначения территории, параметров планируемого развития территории и необходимости обеспечения объектов недвижимости достаточной для их эксплуатации территорией. </w:t>
      </w:r>
    </w:p>
    <w:p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 xml:space="preserve">Границы и размеры образуемых участков, назначение объектов планируемого строительства,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Правил. </w:t>
      </w:r>
    </w:p>
    <w:p w:rsidR="00AA4585" w:rsidRPr="00AA4585" w:rsidRDefault="00AA4585" w:rsidP="00AA4585">
      <w:pPr>
        <w:tabs>
          <w:tab w:val="left" w:pos="0"/>
        </w:tabs>
        <w:spacing w:before="240"/>
        <w:ind w:firstLine="0"/>
        <w:rPr>
          <w:bCs/>
        </w:rPr>
      </w:pPr>
      <w:r w:rsidRPr="00AA4585">
        <w:rPr>
          <w:b/>
          <w:bCs/>
        </w:rPr>
        <w:t>Сведения об изменяемых (ликвидируемых) земельных участках</w:t>
      </w:r>
    </w:p>
    <w:p w:rsidR="00AA4585" w:rsidRPr="00AA4585" w:rsidRDefault="00AA4585" w:rsidP="00AA4585">
      <w:pPr>
        <w:ind w:firstLine="567"/>
        <w:rPr>
          <w:rFonts w:eastAsia="Calibri"/>
          <w:szCs w:val="22"/>
          <w:lang w:eastAsia="en-US"/>
        </w:rPr>
      </w:pPr>
      <w:r w:rsidRPr="00AA4585">
        <w:t>В границы межевания территории попадают земельные участки, поставленные на государственный кадастровый учет. Земельные участки обременены строениями и правами третьих лиц. Существующие объекты, расположенные на земельных участках, предлагаются к сносу как ветхие или аварийные.</w:t>
      </w:r>
    </w:p>
    <w:p w:rsidR="00AA4585" w:rsidRPr="00AA4585" w:rsidRDefault="00AA4585" w:rsidP="00AA4585">
      <w:pPr>
        <w:spacing w:before="240"/>
        <w:ind w:firstLine="567"/>
        <w:jc w:val="center"/>
      </w:pPr>
      <w:r w:rsidRPr="00AA4585">
        <w:t>Сведения о изменяемых (ликвидируемых) земельных участках</w:t>
      </w:r>
    </w:p>
    <w:p w:rsidR="00AA4585" w:rsidRPr="00AA4585" w:rsidRDefault="00AA4585" w:rsidP="00AA4585">
      <w:pPr>
        <w:ind w:right="-143" w:firstLine="567"/>
        <w:jc w:val="right"/>
      </w:pPr>
      <w:r w:rsidRPr="00AA4585">
        <w:t>Таблица 3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521"/>
        <w:gridCol w:w="1266"/>
        <w:gridCol w:w="2164"/>
        <w:gridCol w:w="1560"/>
      </w:tblGrid>
      <w:tr w:rsidR="00AA4585" w:rsidRPr="00AA4585" w:rsidTr="00AA458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A4585">
              <w:rPr>
                <w:b/>
                <w:sz w:val="20"/>
                <w:szCs w:val="20"/>
                <w:lang w:eastAsia="ar-SA"/>
              </w:rPr>
              <w:t>Кадастровый номер земельного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A4585">
              <w:rPr>
                <w:b/>
                <w:sz w:val="20"/>
                <w:szCs w:val="20"/>
                <w:lang w:eastAsia="ar-SA"/>
              </w:rPr>
              <w:t>Местоположение (адрес)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A4585">
              <w:rPr>
                <w:b/>
                <w:sz w:val="20"/>
                <w:szCs w:val="20"/>
                <w:lang w:eastAsia="ar-SA"/>
              </w:rPr>
              <w:t>Площадь, кв.м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A4585">
              <w:rPr>
                <w:b/>
                <w:sz w:val="20"/>
                <w:szCs w:val="20"/>
                <w:lang w:eastAsia="ar-SA"/>
              </w:rPr>
              <w:t>Разрешенное использование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A4585">
              <w:rPr>
                <w:b/>
                <w:sz w:val="20"/>
                <w:szCs w:val="20"/>
                <w:lang w:eastAsia="ar-SA"/>
              </w:rPr>
              <w:t>Форма собственности</w:t>
            </w:r>
          </w:p>
        </w:tc>
      </w:tr>
      <w:tr w:rsidR="00AA4585" w:rsidRPr="00AA4585" w:rsidTr="00AA4585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A4585">
              <w:rPr>
                <w:b/>
                <w:sz w:val="20"/>
                <w:szCs w:val="20"/>
                <w:lang w:eastAsia="ar-SA"/>
              </w:rPr>
              <w:t>п.Красноленинский</w:t>
            </w:r>
          </w:p>
        </w:tc>
      </w:tr>
      <w:tr w:rsidR="00AA4585" w:rsidRPr="00AA4585" w:rsidTr="00AA458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uppressAutoHyphens/>
              <w:ind w:firstLine="0"/>
              <w:jc w:val="left"/>
              <w:rPr>
                <w:color w:val="000000"/>
                <w:sz w:val="20"/>
                <w:szCs w:val="20"/>
                <w:lang w:eastAsia="ar-SA"/>
              </w:rPr>
            </w:pPr>
            <w:r w:rsidRPr="00AA4585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86:02:1101001:313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58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Ханты-Мансийский - Югра АО, р-н Ханты-Мансийский, д Согом, ул Молодежная, 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A4585">
              <w:rPr>
                <w:color w:val="000000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58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Для индивидуальной жилой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AA4585">
              <w:rPr>
                <w:sz w:val="20"/>
                <w:szCs w:val="20"/>
                <w:lang w:eastAsia="ar-SA"/>
              </w:rPr>
              <w:t>-</w:t>
            </w:r>
          </w:p>
        </w:tc>
      </w:tr>
    </w:tbl>
    <w:p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</w:p>
    <w:p w:rsidR="00AA4585" w:rsidRPr="00AA4585" w:rsidRDefault="00AA4585" w:rsidP="00AA4585">
      <w:pPr>
        <w:autoSpaceDE w:val="0"/>
        <w:autoSpaceDN w:val="0"/>
        <w:adjustRightInd w:val="0"/>
        <w:ind w:firstLine="0"/>
        <w:rPr>
          <w:rFonts w:eastAsia="Calibri"/>
          <w:color w:val="000000"/>
        </w:rPr>
      </w:pPr>
    </w:p>
    <w:p w:rsidR="00AA4585" w:rsidRPr="00AA4585" w:rsidRDefault="00AA4585" w:rsidP="00AA4585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>Ведомость образуемых земельных участков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1277"/>
        <w:gridCol w:w="3261"/>
        <w:gridCol w:w="4025"/>
      </w:tblGrid>
      <w:tr w:rsidR="00AA4585" w:rsidRPr="00AA4585" w:rsidTr="00AA4585">
        <w:trPr>
          <w:trHeight w:val="74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Назначение и вид разрешенного использования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Способ образования</w:t>
            </w:r>
          </w:p>
        </w:tc>
      </w:tr>
      <w:tr w:rsidR="00AA4585" w:rsidRPr="00AA4585" w:rsidTr="00AA4585">
        <w:trPr>
          <w:trHeight w:val="237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Элемент планировочной структуры 01:01:01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lastRenderedPageBreak/>
              <w:t>:ЗУ3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Элемент планировочной структуры 01:01:03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Элемент планировочной структуры 01:01:06(01)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Элемент планировочной структуры 01:01:06(03)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2201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85" w:rsidRPr="00AA4585" w:rsidRDefault="00AA4585" w:rsidP="00AA45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4585">
              <w:rPr>
                <w:rFonts w:eastAsia="Calibri"/>
                <w:sz w:val="22"/>
                <w:szCs w:val="22"/>
              </w:rPr>
              <w:t>Блокированная жилая застройка</w:t>
            </w:r>
          </w:p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0"/>
                <w:szCs w:val="20"/>
                <w:lang w:eastAsia="en-US"/>
              </w:rPr>
              <w:t xml:space="preserve">Перераспределение земельного участка  </w:t>
            </w:r>
            <w:r w:rsidRPr="00AA4585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86:02:1101001:313 </w:t>
            </w:r>
            <w:r w:rsidRPr="00AA4585">
              <w:rPr>
                <w:rFonts w:eastAsia="Calibri"/>
                <w:sz w:val="20"/>
                <w:szCs w:val="20"/>
                <w:lang w:eastAsia="en-US"/>
              </w:rPr>
              <w:t>с землями, находящимися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896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 xml:space="preserve">Элемент планировочной структуры </w:t>
            </w:r>
            <w:r w:rsidRPr="00AA4585">
              <w:rPr>
                <w:sz w:val="22"/>
                <w:szCs w:val="22"/>
                <w:lang w:eastAsia="ar-SA"/>
              </w:rPr>
              <w:t>01:02:03(04)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Социальное обслуживание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lastRenderedPageBreak/>
              <w:t>:ЗУ20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 xml:space="preserve">Элемент планировочной структуры </w:t>
            </w:r>
            <w:r w:rsidRPr="00AA4585">
              <w:rPr>
                <w:sz w:val="22"/>
                <w:szCs w:val="22"/>
                <w:lang w:eastAsia="ar-SA"/>
              </w:rPr>
              <w:t>01:02:06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1573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Элемент планировочной структуры 01:02:07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 xml:space="preserve">Элемент планировочной структуры </w:t>
            </w:r>
            <w:r w:rsidRPr="00AA4585">
              <w:rPr>
                <w:sz w:val="22"/>
                <w:szCs w:val="22"/>
                <w:lang w:eastAsia="ar-SA"/>
              </w:rPr>
              <w:t>01:02:08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 xml:space="preserve">Элемент планировочной структуры </w:t>
            </w:r>
            <w:r w:rsidRPr="00AA4585">
              <w:rPr>
                <w:sz w:val="22"/>
                <w:szCs w:val="22"/>
                <w:lang w:eastAsia="ar-SA"/>
              </w:rPr>
              <w:t>01:02:10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85" w:rsidRPr="00AA4585" w:rsidRDefault="00AA4585" w:rsidP="00AA45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4585">
              <w:rPr>
                <w:rFonts w:eastAsia="Calibri"/>
                <w:sz w:val="22"/>
                <w:szCs w:val="22"/>
              </w:rPr>
              <w:t>Блокированная жилая застройка</w:t>
            </w:r>
          </w:p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lastRenderedPageBreak/>
              <w:t>:ЗУ37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1819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 xml:space="preserve">Элемент планировочной структуры </w:t>
            </w:r>
            <w:r w:rsidRPr="00AA4585">
              <w:rPr>
                <w:sz w:val="22"/>
                <w:szCs w:val="22"/>
                <w:lang w:eastAsia="ar-SA"/>
              </w:rPr>
              <w:t>01:02:11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 xml:space="preserve">Элемент планировочной структуры </w:t>
            </w:r>
            <w:r w:rsidRPr="00AA4585">
              <w:rPr>
                <w:sz w:val="22"/>
                <w:szCs w:val="22"/>
                <w:lang w:eastAsia="ar-SA"/>
              </w:rPr>
              <w:t>01:02:12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 xml:space="preserve">Образование земельных участков из земель, находящихся в государственной </w:t>
            </w:r>
            <w:r w:rsidRPr="00AA4585">
              <w:rPr>
                <w:sz w:val="22"/>
                <w:szCs w:val="22"/>
                <w:lang w:eastAsia="ar-SA"/>
              </w:rPr>
              <w:lastRenderedPageBreak/>
              <w:t>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lastRenderedPageBreak/>
              <w:t>:ЗУ55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</w:tbl>
    <w:p w:rsidR="00AA4585" w:rsidRPr="00AA4585" w:rsidRDefault="00AA4585" w:rsidP="00AA4585">
      <w:pPr>
        <w:spacing w:before="120" w:after="60"/>
        <w:ind w:firstLine="567"/>
        <w:rPr>
          <w:rFonts w:cs="Arial"/>
          <w:lang/>
        </w:rPr>
      </w:pPr>
      <w:r w:rsidRPr="00AA4585">
        <w:rPr>
          <w:rFonts w:cs="Arial"/>
        </w:rPr>
        <w:t xml:space="preserve">Координаты поворотных точек образуемых земельных участков, </w:t>
      </w:r>
      <w:r w:rsidRPr="00AA4585">
        <w:rPr>
          <w:rFonts w:cs="Arial"/>
          <w:lang/>
        </w:rPr>
        <w:t>расположенных в границах элемента планировочной структуры</w:t>
      </w:r>
      <w:r w:rsidRPr="00AA4585">
        <w:rPr>
          <w:rFonts w:cs="Arial"/>
        </w:rPr>
        <w:t xml:space="preserve">, определены картометрическим методом и </w:t>
      </w:r>
      <w:r w:rsidRPr="00AA4585">
        <w:rPr>
          <w:rFonts w:cs="Arial"/>
          <w:lang/>
        </w:rPr>
        <w:t>приведены в приложении к текстовым материалам.</w:t>
      </w:r>
    </w:p>
    <w:p w:rsidR="00AA4585" w:rsidRPr="00AA4585" w:rsidRDefault="00AA4585" w:rsidP="00AA4585">
      <w:pPr>
        <w:autoSpaceDE w:val="0"/>
        <w:autoSpaceDN w:val="0"/>
        <w:adjustRightInd w:val="0"/>
        <w:ind w:firstLine="0"/>
        <w:jc w:val="left"/>
        <w:rPr>
          <w:rFonts w:eastAsia="Calibri"/>
          <w:b/>
          <w:color w:val="000000"/>
        </w:rPr>
      </w:pPr>
      <w:r w:rsidRPr="00AA4585">
        <w:rPr>
          <w:rFonts w:eastAsia="Calibri"/>
          <w:b/>
          <w:color w:val="000000"/>
        </w:rPr>
        <w:t>Публичные сервитуты</w:t>
      </w:r>
    </w:p>
    <w:p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>В границах земельного участка публичные сервитуты не установлены.</w:t>
      </w:r>
    </w:p>
    <w:p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>Установление публичных сервитутов проектом не предусматривается. Для обеспечения беспрепятственного использования объектов общего пользования (объекты инженерной инфраструктуры) и возможности доступа на участок представителей соответствующих служб для ремонта объектов инфраструктуры согласно ст.274 Гражданского кодекса РФ возможно установление сервитута.</w:t>
      </w:r>
    </w:p>
    <w:p w:rsidR="00AA4585" w:rsidRPr="00AA4585" w:rsidRDefault="00AA4585" w:rsidP="00AA4585">
      <w:pPr>
        <w:autoSpaceDE w:val="0"/>
        <w:autoSpaceDN w:val="0"/>
        <w:adjustRightInd w:val="0"/>
        <w:ind w:firstLine="0"/>
        <w:jc w:val="center"/>
        <w:rPr>
          <w:rFonts w:eastAsia="Calibri"/>
          <w:b/>
          <w:color w:val="000000"/>
        </w:rPr>
      </w:pPr>
    </w:p>
    <w:p w:rsidR="009E18CF" w:rsidRDefault="009E18CF" w:rsidP="00FD5401">
      <w:pPr>
        <w:autoSpaceDE w:val="0"/>
        <w:autoSpaceDN w:val="0"/>
        <w:adjustRightInd w:val="0"/>
        <w:ind w:left="993" w:firstLine="0"/>
        <w:jc w:val="center"/>
        <w:rPr>
          <w:b/>
          <w:color w:val="000000"/>
        </w:rPr>
      </w:pPr>
    </w:p>
    <w:p w:rsidR="00D659D4" w:rsidRPr="00D659D4" w:rsidRDefault="00D659D4" w:rsidP="00D659D4">
      <w:pPr>
        <w:autoSpaceDE w:val="0"/>
        <w:autoSpaceDN w:val="0"/>
        <w:adjustRightInd w:val="0"/>
        <w:ind w:firstLine="0"/>
        <w:jc w:val="center"/>
        <w:rPr>
          <w:rFonts w:eastAsia="Calibri"/>
          <w:b/>
          <w:color w:val="000000"/>
        </w:rPr>
      </w:pPr>
      <w:r w:rsidRPr="00D659D4">
        <w:rPr>
          <w:rFonts w:eastAsia="Calibri"/>
          <w:b/>
          <w:color w:val="000000"/>
        </w:rPr>
        <w:t>3. Ведомость координат поворотных точек образуемых участков</w:t>
      </w:r>
    </w:p>
    <w:p w:rsidR="00D659D4" w:rsidRPr="00D659D4" w:rsidRDefault="00D659D4" w:rsidP="00D659D4">
      <w:pPr>
        <w:autoSpaceDE w:val="0"/>
        <w:autoSpaceDN w:val="0"/>
        <w:adjustRightInd w:val="0"/>
        <w:ind w:firstLine="0"/>
        <w:jc w:val="center"/>
        <w:rPr>
          <w:rFonts w:eastAsia="Calibri"/>
          <w:b/>
          <w:color w:val="000000"/>
        </w:rPr>
      </w:pPr>
    </w:p>
    <w:tbl>
      <w:tblPr>
        <w:tblW w:w="7620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709"/>
        <w:gridCol w:w="1276"/>
        <w:gridCol w:w="1276"/>
        <w:gridCol w:w="898"/>
        <w:gridCol w:w="1174"/>
        <w:gridCol w:w="1453"/>
      </w:tblGrid>
      <w:tr w:rsidR="00D659D4" w:rsidRPr="00D659D4" w:rsidTr="00D659D4">
        <w:trPr>
          <w:trHeight w:val="627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b/>
                <w:sz w:val="20"/>
                <w:szCs w:val="20"/>
                <w:lang w:eastAsia="en-US"/>
              </w:rPr>
              <w:t>№ по пл.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b/>
                <w:sz w:val="20"/>
                <w:szCs w:val="20"/>
                <w:lang w:eastAsia="en-US"/>
              </w:rPr>
              <w:t>Координаты</w:t>
            </w:r>
          </w:p>
        </w:tc>
      </w:tr>
      <w:tr w:rsidR="00D659D4" w:rsidRPr="00D659D4" w:rsidTr="00D659D4">
        <w:trPr>
          <w:trHeight w:val="112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659D4">
              <w:rPr>
                <w:rFonts w:eastAsia="Calibri"/>
                <w:b/>
                <w:sz w:val="20"/>
                <w:szCs w:val="20"/>
                <w:lang w:eastAsia="en-US"/>
              </w:rPr>
              <w:t>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b/>
                <w:sz w:val="20"/>
                <w:szCs w:val="20"/>
                <w:lang w:val="en-US" w:eastAsia="en-US"/>
              </w:rPr>
              <w:t>Y</w:t>
            </w:r>
            <w:r w:rsidRPr="00D659D4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b/>
                <w:sz w:val="20"/>
                <w:szCs w:val="20"/>
                <w:lang w:eastAsia="en-US"/>
              </w:rPr>
              <w:t>Х: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b/>
                <w:sz w:val="20"/>
                <w:szCs w:val="20"/>
                <w:lang w:val="en-US" w:eastAsia="en-US"/>
              </w:rPr>
              <w:t>Y</w:t>
            </w:r>
            <w:r w:rsidRPr="00D659D4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659D4" w:rsidRPr="00D659D4" w:rsidTr="00D659D4">
        <w:trPr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2610507,72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901398,53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2610494,94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901445,84</w:t>
            </w:r>
          </w:p>
        </w:tc>
      </w:tr>
      <w:tr w:rsidR="00D659D4" w:rsidRPr="00D659D4" w:rsidTr="00D659D4">
        <w:trPr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2610518,36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901452,62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2610531,27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901404,90</w:t>
            </w:r>
          </w:p>
        </w:tc>
      </w:tr>
      <w:tr w:rsidR="00D659D4" w:rsidRPr="00D659D4" w:rsidTr="00D659D4">
        <w:trPr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2610518,36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901452,62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2610531,27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901404,90</w:t>
            </w:r>
          </w:p>
        </w:tc>
      </w:tr>
      <w:tr w:rsidR="00D659D4" w:rsidRPr="00D659D4" w:rsidTr="00D659D4">
        <w:trPr>
          <w:trHeight w:val="256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901411,22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2610541,62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901459,36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901411,22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2610541,62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901459,36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2610564,05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901465,85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2610577,31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901417,35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2610524,73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901335,22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2610511,43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901383,96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2610533,18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901389,64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2610546,32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901341,14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2610533,18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901389,64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2610546,32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901341,14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901342,37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901347,09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2610554,91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901395,40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901347,09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2610554,91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901395,40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901401,34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2610589,68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901353,03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901349,49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901401,34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2610589,68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901353,03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2610602,76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901356,62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901358,98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2610598,27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901407,28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901358,98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2610598,27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901407,28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901413,22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2610633,04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901364,92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901363,74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901413,22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2610633,04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901364,92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901370,86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25.1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2610641,63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901419,16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901364,92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2610654,72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901370,86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2610666,37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901327,87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2610640,39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901320,75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2610628,74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901363,74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901363,74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2610640,39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901320,75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901313,62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2610602,76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901356,62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901358,98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2610602,76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901356,62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2610614,41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901313,62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2610588,43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901306,50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2610576,78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901349,49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2610589,68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901353,03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901349,49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2610588,43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901306,50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2610562,45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901299,38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901342,37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2610568,00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901347,09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901342,37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2610562,45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901299,38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2610536,45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901292,25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2610524,73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901335,22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2610546,32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901341,14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901302,09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2610650,00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901307,65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901264,33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2610641,26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901258,70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2611142,12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901166,92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2611189,81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901162,81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2611184.10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901116.26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2611136.63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901122.12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901087,38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2611227,08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901065,76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2611277,49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901060,70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2611280,21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901082,39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2611242,51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901085,92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2611280,21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901082,39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2611242,51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901085,92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2611245,35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901109,38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2611283,16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901105,84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901341,76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2611627,97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901298,72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901294,77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2611655,63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901313,48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901341,76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2611633,13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901346,74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901366,62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2611682,79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901335,60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2611655,63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901313,48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901366,62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2611682,79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901335,60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901354,54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2611680,80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901385,56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901354,54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2611680,80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901385,56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2611704,07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901404,50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2611729,32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901373,48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2611704,07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901404,50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2611729,32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901373,48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901392,42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2611727,33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901423,44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901295,16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2611370,09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901288,73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2611367,15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2611316,62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901263,28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2611367,15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2611316,62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901263,28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901248,75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2611319,58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901244,61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901422,67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2611490,68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901419,92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2611487,85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901395,09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2611447,92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901397,83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901445,71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2611533,66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901443,55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901417,17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2611490,68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901419,92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901417,17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2611490,68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901419,92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901395,09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2611527,78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901392,35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901395,09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2611527,78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901392,35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901367,60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2611484,99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901370,27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2611481,73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901341,73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2611521,60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901338,50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901319,00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2611477,19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901302,37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901340,88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2611542,73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901327,28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901332,86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2611539,26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901360,45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901356,56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901405,85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2611544,82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901410,25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2611548,42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901442,93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2611588,59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901438,44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901409,36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901438,44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2611585,22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901409,36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901405,01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2611627,46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901434,09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901409,36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2611624,10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901405,01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901375,94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2611581,85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901380,29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901381,14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2611584,81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901405,85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901380,29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2611620,74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901375,94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901357,12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2611577,28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901340,88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901356,56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901213,96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2611360,55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901209,46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2611360,25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901206,88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2611357,89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901186,55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2611308,20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901191,05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2611305,54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901168,14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901163,65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2611355,24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901163,65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2611305,54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901168,14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2611355,24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901163,65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901159,31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2611352,57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901140,73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2611302,90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901145,23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2611300,22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901122,09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2611349,92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901118,04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2611347,01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901093,30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2611308,36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901077,93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2611295,26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901079,51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2611349,92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901118,04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2611347,01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901093,30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901114,27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2611401,99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901131,65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2611351,89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901134,78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2611401,99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901131,65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2611351,89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901134,78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901140,73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901159,31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2611404,67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901154,89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2611425,82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901204,59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2611465,55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901200,84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901195,83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901175,93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2611422,98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901179,68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901175,93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2611422,98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901179,68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2611420,15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901154,76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2611459,85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901151,01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901171,09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2611420,15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901154,76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2611459,85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901151,01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901146,78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901126,18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2611417,31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901129,69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901117,00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2611496,59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901118,97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901142,86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2611459,36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901146,78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901126,18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901142,86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2611459,36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901146,78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901151,01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2611462,15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901171,09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2611502,25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901168,03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901195,83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2611505,05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901192,77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2611507,86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901217,51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2611467,81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901220,57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901200,84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901245,73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2611510,58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901241,89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901267,07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2611473,50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901270,12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901267,07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2611473,50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901270,12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2611475,44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901285,53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2611512,12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901299,74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901296,41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901309,17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2611575,39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901325,64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901311,47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901287,32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2611531,57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901291,39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901287,32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2611531,57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901291,39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901262,80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2611568,36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901258,73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901262,80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2611568,36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901258,73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901230,13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2611525,56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901234,21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901230,13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2611525,56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901234,21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901205,62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2611562,35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901201,54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901205,62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2611562,35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901201,54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2611559,35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901172,95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2611519,54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901177,03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2611559,35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901172,95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2611599,05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901168,88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2611602,16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901197,46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2611562,35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901201,54</w:t>
            </w:r>
          </w:p>
        </w:tc>
      </w:tr>
      <w:tr w:rsidR="00D659D4" w:rsidRPr="00D659D4" w:rsidTr="00D659D4">
        <w:trPr>
          <w:trHeight w:val="206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2611602,16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901197,46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2611562,35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901201,54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901230,13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2611605,26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901226,05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901230,13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2611605,26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901226,05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2611608,37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901254,63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2611568,36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901258,73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2611608,37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901254,63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2611568,36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901258,73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901287,32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2611611,47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901283,21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901287,32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2611611,47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901283,21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901307,35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2611573,90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901311,47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901307,35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2611573,90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901311,47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901325,64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2611610,12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901339,28</w:t>
            </w:r>
          </w:p>
        </w:tc>
      </w:tr>
      <w:tr w:rsidR="00D659D4" w:rsidRPr="00D659D4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901334,50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52E12" w:rsidRPr="001C553D" w:rsidRDefault="00152E12" w:rsidP="00152E12">
      <w:pPr>
        <w:suppressAutoHyphens/>
        <w:jc w:val="center"/>
        <w:rPr>
          <w:color w:val="000000"/>
        </w:rPr>
      </w:pPr>
    </w:p>
    <w:p w:rsidR="00BE0E62" w:rsidRDefault="00BE0E62" w:rsidP="00FD5401">
      <w:pPr>
        <w:ind w:left="993" w:firstLine="0"/>
      </w:pPr>
    </w:p>
    <w:p w:rsidR="00BE0E62" w:rsidRDefault="00BE0E62" w:rsidP="00FD5401">
      <w:pPr>
        <w:ind w:left="993" w:firstLine="0"/>
      </w:pPr>
    </w:p>
    <w:p w:rsidR="00BE0E62" w:rsidRDefault="00BE0E62" w:rsidP="00FD5401">
      <w:pPr>
        <w:ind w:left="993" w:firstLine="0"/>
      </w:pPr>
    </w:p>
    <w:p w:rsidR="00FD5401" w:rsidRDefault="00FD5401" w:rsidP="00FD5401">
      <w:pPr>
        <w:ind w:left="993" w:firstLine="0"/>
        <w:jc w:val="right"/>
        <w:rPr>
          <w:sz w:val="28"/>
          <w:szCs w:val="28"/>
        </w:rPr>
      </w:pPr>
    </w:p>
    <w:p w:rsidR="00FD5401" w:rsidRDefault="00FD5401" w:rsidP="00FD5401">
      <w:pPr>
        <w:ind w:left="993" w:firstLine="0"/>
        <w:jc w:val="right"/>
        <w:sectPr w:rsidR="00FD5401" w:rsidSect="002151DF">
          <w:headerReference w:type="even" r:id="rId8"/>
          <w:headerReference w:type="default" r:id="rId9"/>
          <w:footerReference w:type="default" r:id="rId10"/>
          <w:pgSz w:w="11906" w:h="16838"/>
          <w:pgMar w:top="851" w:right="849" w:bottom="1134" w:left="1701" w:header="0" w:footer="0" w:gutter="0"/>
          <w:pgNumType w:start="1"/>
          <w:cols w:space="708"/>
          <w:titlePg/>
          <w:docGrid w:linePitch="360"/>
        </w:sectPr>
      </w:pPr>
    </w:p>
    <w:p w:rsidR="00FD5401" w:rsidRDefault="00FD5401" w:rsidP="00BE0E62">
      <w:pPr>
        <w:ind w:firstLine="0"/>
        <w:jc w:val="right"/>
      </w:pPr>
    </w:p>
    <w:p w:rsidR="00BE0E62" w:rsidRPr="00BE0E62" w:rsidRDefault="00FD5401" w:rsidP="00BE0E62">
      <w:pPr>
        <w:ind w:firstLine="0"/>
        <w:jc w:val="right"/>
      </w:pPr>
      <w:r>
        <w:t>П</w:t>
      </w:r>
      <w:r w:rsidR="00BE0E62" w:rsidRPr="00BE0E62">
        <w:t>риложение</w:t>
      </w:r>
      <w:r w:rsidR="00112304">
        <w:t xml:space="preserve"> 2</w:t>
      </w:r>
    </w:p>
    <w:p w:rsidR="00BE0E62" w:rsidRPr="00BE0E62" w:rsidRDefault="00BE0E62" w:rsidP="00BE0E62">
      <w:pPr>
        <w:ind w:firstLine="0"/>
        <w:jc w:val="right"/>
      </w:pPr>
      <w:r w:rsidRPr="00BE0E62">
        <w:t xml:space="preserve">к решению Совета депутатов </w:t>
      </w:r>
    </w:p>
    <w:p w:rsidR="00BE0E62" w:rsidRDefault="00BE0E62" w:rsidP="00BE0E62">
      <w:pPr>
        <w:ind w:firstLine="0"/>
        <w:jc w:val="right"/>
      </w:pPr>
      <w:r w:rsidRPr="00BE0E62">
        <w:t>сельского поселения С</w:t>
      </w:r>
      <w:r w:rsidR="00112304">
        <w:t>огом</w:t>
      </w:r>
    </w:p>
    <w:p w:rsidR="00FD5401" w:rsidRPr="00BE0E62" w:rsidRDefault="00FD5401" w:rsidP="00BE0E62">
      <w:pPr>
        <w:ind w:firstLine="0"/>
        <w:jc w:val="right"/>
      </w:pPr>
      <w:r>
        <w:t>от</w:t>
      </w:r>
      <w:r w:rsidR="00E237A4">
        <w:t xml:space="preserve"> 01.03.2021 </w:t>
      </w:r>
      <w:r>
        <w:t>№</w:t>
      </w:r>
      <w:r w:rsidR="00845590">
        <w:t xml:space="preserve"> 5</w:t>
      </w:r>
      <w:bookmarkStart w:id="1" w:name="_GoBack"/>
      <w:bookmarkEnd w:id="1"/>
    </w:p>
    <w:p w:rsidR="00FD5401" w:rsidRPr="00BE0E62" w:rsidRDefault="00FD5401" w:rsidP="00FD5401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13473" cy="511609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481" cy="513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401" w:rsidRPr="00BE0E62" w:rsidSect="009B64FF">
      <w:pgSz w:w="16838" w:h="11906" w:orient="landscape"/>
      <w:pgMar w:top="426" w:right="820" w:bottom="28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03" w:rsidRDefault="00AD3703">
      <w:r>
        <w:separator/>
      </w:r>
    </w:p>
  </w:endnote>
  <w:endnote w:type="continuationSeparator" w:id="1">
    <w:p w:rsidR="00AD3703" w:rsidRDefault="00AD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17" w:rsidRDefault="00EA6317">
    <w:pPr>
      <w:pStyle w:val="a6"/>
      <w:jc w:val="right"/>
    </w:pPr>
  </w:p>
  <w:p w:rsidR="00EA6317" w:rsidRDefault="00EA63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03" w:rsidRDefault="00AD3703">
      <w:r>
        <w:separator/>
      </w:r>
    </w:p>
  </w:footnote>
  <w:footnote w:type="continuationSeparator" w:id="1">
    <w:p w:rsidR="00AD3703" w:rsidRDefault="00AD3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17" w:rsidRDefault="000C0242" w:rsidP="00A3761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A63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6317" w:rsidRDefault="00EA63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17" w:rsidRDefault="00EA6317">
    <w:pPr>
      <w:pStyle w:val="a4"/>
      <w:jc w:val="center"/>
    </w:pPr>
  </w:p>
  <w:p w:rsidR="00EA6317" w:rsidRDefault="00EA6317">
    <w:pPr>
      <w:pStyle w:val="a4"/>
      <w:jc w:val="center"/>
    </w:pPr>
  </w:p>
  <w:p w:rsidR="00EA6317" w:rsidRDefault="00EA6317">
    <w:pPr>
      <w:pStyle w:val="a4"/>
      <w:jc w:val="center"/>
    </w:pPr>
  </w:p>
  <w:p w:rsidR="00EA6317" w:rsidRDefault="000C0242">
    <w:pPr>
      <w:pStyle w:val="a4"/>
      <w:jc w:val="center"/>
    </w:pPr>
    <w:r>
      <w:fldChar w:fldCharType="begin"/>
    </w:r>
    <w:r w:rsidR="00EA6317">
      <w:instrText>PAGE   \* MERGEFORMAT</w:instrText>
    </w:r>
    <w:r>
      <w:fldChar w:fldCharType="separate"/>
    </w:r>
    <w:r w:rsidR="004F10A0">
      <w:rPr>
        <w:noProof/>
      </w:rPr>
      <w:t>11</w:t>
    </w:r>
    <w:r>
      <w:fldChar w:fldCharType="end"/>
    </w:r>
  </w:p>
  <w:p w:rsidR="00EA6317" w:rsidRDefault="00EA63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643DF"/>
    <w:multiLevelType w:val="hybridMultilevel"/>
    <w:tmpl w:val="1820F3F6"/>
    <w:lvl w:ilvl="0" w:tplc="FFFFFFFF">
      <w:start w:val="1"/>
      <w:numFmt w:val="decimal"/>
      <w:pStyle w:val="10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D911A42"/>
    <w:multiLevelType w:val="multilevel"/>
    <w:tmpl w:val="AD169CC8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3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7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8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9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1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18F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0242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304"/>
    <w:rsid w:val="00112798"/>
    <w:rsid w:val="00121084"/>
    <w:rsid w:val="00121ADB"/>
    <w:rsid w:val="00123CB1"/>
    <w:rsid w:val="00124F66"/>
    <w:rsid w:val="00125794"/>
    <w:rsid w:val="00126C21"/>
    <w:rsid w:val="0013315C"/>
    <w:rsid w:val="00135315"/>
    <w:rsid w:val="00135C84"/>
    <w:rsid w:val="00141F30"/>
    <w:rsid w:val="0014559A"/>
    <w:rsid w:val="00145CD1"/>
    <w:rsid w:val="0014659F"/>
    <w:rsid w:val="00150295"/>
    <w:rsid w:val="001502AF"/>
    <w:rsid w:val="0015134E"/>
    <w:rsid w:val="00152E12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5245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5DED"/>
    <w:rsid w:val="001D641E"/>
    <w:rsid w:val="001E25A1"/>
    <w:rsid w:val="001E27A4"/>
    <w:rsid w:val="001E5695"/>
    <w:rsid w:val="001E798F"/>
    <w:rsid w:val="001F1F25"/>
    <w:rsid w:val="001F2CBF"/>
    <w:rsid w:val="001F4BEC"/>
    <w:rsid w:val="001F73C0"/>
    <w:rsid w:val="001F7AB4"/>
    <w:rsid w:val="0020096B"/>
    <w:rsid w:val="00204BA4"/>
    <w:rsid w:val="00207435"/>
    <w:rsid w:val="002151DF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2433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211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05AC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1088"/>
    <w:rsid w:val="003C2775"/>
    <w:rsid w:val="003C2F72"/>
    <w:rsid w:val="003C7D37"/>
    <w:rsid w:val="003D41CF"/>
    <w:rsid w:val="003D666E"/>
    <w:rsid w:val="003D6B20"/>
    <w:rsid w:val="003E011D"/>
    <w:rsid w:val="003E0E46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004D"/>
    <w:rsid w:val="00462AF3"/>
    <w:rsid w:val="00463B14"/>
    <w:rsid w:val="00464920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E0F5E"/>
    <w:rsid w:val="004F10A0"/>
    <w:rsid w:val="004F1FFD"/>
    <w:rsid w:val="004F470E"/>
    <w:rsid w:val="004F7367"/>
    <w:rsid w:val="004F7B5C"/>
    <w:rsid w:val="00501176"/>
    <w:rsid w:val="00502368"/>
    <w:rsid w:val="00506D8C"/>
    <w:rsid w:val="005104B8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6EA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219"/>
    <w:rsid w:val="006A7A36"/>
    <w:rsid w:val="006B1047"/>
    <w:rsid w:val="006B1B8E"/>
    <w:rsid w:val="006B421E"/>
    <w:rsid w:val="006B4650"/>
    <w:rsid w:val="006B4B47"/>
    <w:rsid w:val="006B5226"/>
    <w:rsid w:val="006B6093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080E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443"/>
    <w:rsid w:val="00724B24"/>
    <w:rsid w:val="00724F03"/>
    <w:rsid w:val="00733AA9"/>
    <w:rsid w:val="00733E24"/>
    <w:rsid w:val="00735F69"/>
    <w:rsid w:val="00742024"/>
    <w:rsid w:val="00742618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D070E"/>
    <w:rsid w:val="007D4334"/>
    <w:rsid w:val="007D4AD5"/>
    <w:rsid w:val="007D5A35"/>
    <w:rsid w:val="007E1937"/>
    <w:rsid w:val="007E387F"/>
    <w:rsid w:val="007E61FF"/>
    <w:rsid w:val="007E7A4D"/>
    <w:rsid w:val="007F2AA8"/>
    <w:rsid w:val="007F2B96"/>
    <w:rsid w:val="007F595A"/>
    <w:rsid w:val="007F77E6"/>
    <w:rsid w:val="0080165D"/>
    <w:rsid w:val="00804AB9"/>
    <w:rsid w:val="0080548C"/>
    <w:rsid w:val="00807FFA"/>
    <w:rsid w:val="00810DD8"/>
    <w:rsid w:val="00812C4B"/>
    <w:rsid w:val="00814E0F"/>
    <w:rsid w:val="00816C2F"/>
    <w:rsid w:val="0082692A"/>
    <w:rsid w:val="00831B5B"/>
    <w:rsid w:val="008337F1"/>
    <w:rsid w:val="008347F9"/>
    <w:rsid w:val="00835C70"/>
    <w:rsid w:val="00840A42"/>
    <w:rsid w:val="008423AF"/>
    <w:rsid w:val="008426F4"/>
    <w:rsid w:val="00845590"/>
    <w:rsid w:val="008468AF"/>
    <w:rsid w:val="00846BA8"/>
    <w:rsid w:val="00847DF1"/>
    <w:rsid w:val="008513C0"/>
    <w:rsid w:val="00856321"/>
    <w:rsid w:val="00856A60"/>
    <w:rsid w:val="00870B89"/>
    <w:rsid w:val="008720B4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6C2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96330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B64FF"/>
    <w:rsid w:val="009C2104"/>
    <w:rsid w:val="009C2C2D"/>
    <w:rsid w:val="009C3DEB"/>
    <w:rsid w:val="009C48E5"/>
    <w:rsid w:val="009C5C3D"/>
    <w:rsid w:val="009C6F1B"/>
    <w:rsid w:val="009D1464"/>
    <w:rsid w:val="009D17DD"/>
    <w:rsid w:val="009E18CF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4705"/>
    <w:rsid w:val="00A16490"/>
    <w:rsid w:val="00A21392"/>
    <w:rsid w:val="00A2147D"/>
    <w:rsid w:val="00A228AB"/>
    <w:rsid w:val="00A22994"/>
    <w:rsid w:val="00A2556E"/>
    <w:rsid w:val="00A25F80"/>
    <w:rsid w:val="00A260B5"/>
    <w:rsid w:val="00A26BEB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3B29"/>
    <w:rsid w:val="00A875D2"/>
    <w:rsid w:val="00A92819"/>
    <w:rsid w:val="00A93AF8"/>
    <w:rsid w:val="00AA1179"/>
    <w:rsid w:val="00AA3015"/>
    <w:rsid w:val="00AA3314"/>
    <w:rsid w:val="00AA409F"/>
    <w:rsid w:val="00AA4557"/>
    <w:rsid w:val="00AA4585"/>
    <w:rsid w:val="00AB0076"/>
    <w:rsid w:val="00AB0AAC"/>
    <w:rsid w:val="00AB32E4"/>
    <w:rsid w:val="00AC1D61"/>
    <w:rsid w:val="00AC5456"/>
    <w:rsid w:val="00AD0CDB"/>
    <w:rsid w:val="00AD3703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5D5"/>
    <w:rsid w:val="00AF6A83"/>
    <w:rsid w:val="00B0292C"/>
    <w:rsid w:val="00B13575"/>
    <w:rsid w:val="00B22D26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546C"/>
    <w:rsid w:val="00BC6E09"/>
    <w:rsid w:val="00BD15E8"/>
    <w:rsid w:val="00BD2EA0"/>
    <w:rsid w:val="00BD3278"/>
    <w:rsid w:val="00BD7411"/>
    <w:rsid w:val="00BE0E62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451F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227B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123A"/>
    <w:rsid w:val="00D0205C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56667"/>
    <w:rsid w:val="00D6073C"/>
    <w:rsid w:val="00D62A8E"/>
    <w:rsid w:val="00D659D4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09D0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37A4"/>
    <w:rsid w:val="00E260FB"/>
    <w:rsid w:val="00E303C8"/>
    <w:rsid w:val="00E3040F"/>
    <w:rsid w:val="00E32585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1DDF"/>
    <w:rsid w:val="00E94093"/>
    <w:rsid w:val="00E94288"/>
    <w:rsid w:val="00E9678E"/>
    <w:rsid w:val="00E96EA7"/>
    <w:rsid w:val="00EA0659"/>
    <w:rsid w:val="00EA0EFF"/>
    <w:rsid w:val="00EA0F83"/>
    <w:rsid w:val="00EA1A81"/>
    <w:rsid w:val="00EA3459"/>
    <w:rsid w:val="00EA6317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EF7089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24B7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23FD"/>
    <w:rsid w:val="00FD5401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link w:val="11"/>
    <w:qFormat/>
    <w:rsid w:val="006E7B69"/>
    <w:pPr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 Знак2, Знак2 Знак Знак Знак, Знак2 Знак1,Знак2,Знак2 Знак Знак Знак,Знак2 Знак1,Заголовок 2 Знак1,Заголовок 2 Знак Знак,ГЛАВА"/>
    <w:basedOn w:val="a0"/>
    <w:next w:val="a0"/>
    <w:link w:val="20"/>
    <w:qFormat/>
    <w:rsid w:val="009E18CF"/>
    <w:pPr>
      <w:keepNext/>
      <w:tabs>
        <w:tab w:val="left" w:pos="1134"/>
        <w:tab w:val="left" w:pos="1276"/>
      </w:tabs>
      <w:spacing w:before="180" w:after="60"/>
      <w:ind w:left="143" w:firstLine="567"/>
      <w:jc w:val="left"/>
      <w:outlineLvl w:val="1"/>
    </w:pPr>
    <w:rPr>
      <w:b/>
      <w:bCs/>
      <w:iCs/>
      <w:sz w:val="28"/>
      <w:szCs w:val="28"/>
      <w:lang/>
    </w:rPr>
  </w:style>
  <w:style w:type="paragraph" w:styleId="3">
    <w:name w:val="heading 3"/>
    <w:aliases w:val="Знак3 Знак, Знак3, Знак3 Знак Знак Знак,ПодЗаголовок,Знак3,Знак3 Знак Знак Знак"/>
    <w:basedOn w:val="a0"/>
    <w:next w:val="a0"/>
    <w:link w:val="30"/>
    <w:unhideWhenUsed/>
    <w:qFormat/>
    <w:rsid w:val="00781771"/>
    <w:pPr>
      <w:keepNext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qFormat/>
    <w:rsid w:val="009E18CF"/>
    <w:pPr>
      <w:keepNext/>
      <w:tabs>
        <w:tab w:val="left" w:pos="1418"/>
      </w:tabs>
      <w:spacing w:before="120" w:after="60"/>
      <w:ind w:left="426" w:firstLine="567"/>
      <w:jc w:val="left"/>
      <w:outlineLvl w:val="3"/>
    </w:pPr>
    <w:rPr>
      <w:b/>
      <w:bCs/>
      <w:lang/>
    </w:rPr>
  </w:style>
  <w:style w:type="paragraph" w:styleId="5">
    <w:name w:val="heading 5"/>
    <w:basedOn w:val="a0"/>
    <w:next w:val="a0"/>
    <w:link w:val="50"/>
    <w:qFormat/>
    <w:rsid w:val="009E18CF"/>
    <w:pPr>
      <w:tabs>
        <w:tab w:val="left" w:pos="1701"/>
      </w:tabs>
      <w:spacing w:before="240" w:after="60"/>
      <w:ind w:firstLine="567"/>
      <w:jc w:val="left"/>
      <w:outlineLvl w:val="4"/>
    </w:pPr>
    <w:rPr>
      <w:b/>
      <w:bCs/>
      <w:iCs/>
      <w:sz w:val="22"/>
      <w:szCs w:val="22"/>
      <w:lang/>
    </w:rPr>
  </w:style>
  <w:style w:type="paragraph" w:styleId="6">
    <w:name w:val="heading 6"/>
    <w:basedOn w:val="a0"/>
    <w:next w:val="a0"/>
    <w:link w:val="60"/>
    <w:qFormat/>
    <w:rsid w:val="009E18CF"/>
    <w:pPr>
      <w:spacing w:before="240" w:after="60"/>
      <w:ind w:firstLine="567"/>
      <w:jc w:val="left"/>
      <w:outlineLvl w:val="5"/>
    </w:pPr>
    <w:rPr>
      <w:b/>
      <w:bCs/>
      <w:sz w:val="22"/>
      <w:szCs w:val="22"/>
      <w:lang/>
    </w:rPr>
  </w:style>
  <w:style w:type="paragraph" w:styleId="7">
    <w:name w:val="heading 7"/>
    <w:aliases w:val="Заголовок x.x"/>
    <w:basedOn w:val="a0"/>
    <w:next w:val="a0"/>
    <w:link w:val="70"/>
    <w:qFormat/>
    <w:rsid w:val="009E18CF"/>
    <w:pPr>
      <w:spacing w:before="240" w:after="60"/>
      <w:ind w:firstLine="567"/>
      <w:jc w:val="left"/>
      <w:outlineLvl w:val="6"/>
    </w:pPr>
    <w:rPr>
      <w:lang/>
    </w:rPr>
  </w:style>
  <w:style w:type="paragraph" w:styleId="8">
    <w:name w:val="heading 8"/>
    <w:basedOn w:val="a0"/>
    <w:next w:val="a0"/>
    <w:link w:val="80"/>
    <w:qFormat/>
    <w:rsid w:val="009E18CF"/>
    <w:pPr>
      <w:spacing w:before="240" w:after="60"/>
      <w:ind w:firstLine="567"/>
      <w:jc w:val="left"/>
      <w:outlineLvl w:val="7"/>
    </w:pPr>
    <w:rPr>
      <w:i/>
      <w:iCs/>
      <w:lang/>
    </w:rPr>
  </w:style>
  <w:style w:type="paragraph" w:styleId="9">
    <w:name w:val="heading 9"/>
    <w:basedOn w:val="a0"/>
    <w:next w:val="a0"/>
    <w:link w:val="90"/>
    <w:qFormat/>
    <w:rsid w:val="009E18CF"/>
    <w:pPr>
      <w:spacing w:before="240" w:after="60"/>
      <w:ind w:firstLine="567"/>
      <w:jc w:val="left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3761A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A3761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3761A"/>
  </w:style>
  <w:style w:type="table" w:styleId="a9">
    <w:name w:val="Table Grid"/>
    <w:basedOn w:val="a2"/>
    <w:uiPriority w:val="59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0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a">
    <w:name w:val="Заголовок титульного листа"/>
    <w:basedOn w:val="a0"/>
    <w:next w:val="a0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5">
    <w:name w:val="Верхний колонтитул Знак"/>
    <w:link w:val="a4"/>
    <w:uiPriority w:val="99"/>
    <w:rsid w:val="00AF22F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AF22FC"/>
    <w:rPr>
      <w:sz w:val="24"/>
      <w:szCs w:val="24"/>
    </w:rPr>
  </w:style>
  <w:style w:type="paragraph" w:styleId="ab">
    <w:name w:val="Document Map"/>
    <w:basedOn w:val="a0"/>
    <w:link w:val="ac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0"/>
    <w:rsid w:val="00D740D7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aliases w:val="Знак3 Знак Знак, Знак3 Знак, Знак3 Знак Знак Знак Знак,ПодЗаголовок Знак,Знак3 Знак1,Знак3 Знак Знак Знак Знак"/>
    <w:link w:val="3"/>
    <w:rsid w:val="00781771"/>
    <w:rPr>
      <w:b/>
      <w:bCs/>
      <w:sz w:val="24"/>
      <w:szCs w:val="26"/>
    </w:rPr>
  </w:style>
  <w:style w:type="paragraph" w:styleId="af0">
    <w:name w:val="Normal (Web)"/>
    <w:basedOn w:val="a0"/>
    <w:uiPriority w:val="99"/>
    <w:unhideWhenUsed/>
    <w:rsid w:val="008F5CD0"/>
    <w:pPr>
      <w:spacing w:before="100" w:beforeAutospacing="1" w:after="100" w:afterAutospacing="1"/>
    </w:pPr>
  </w:style>
  <w:style w:type="paragraph" w:styleId="af1">
    <w:name w:val="TOC Heading"/>
    <w:basedOn w:val="1"/>
    <w:next w:val="a0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2">
    <w:name w:val="Основной текст_"/>
    <w:link w:val="13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0"/>
    <w:next w:val="a0"/>
    <w:autoRedefine/>
    <w:uiPriority w:val="39"/>
    <w:semiHidden/>
    <w:unhideWhenUsed/>
    <w:rsid w:val="00781771"/>
    <w:pPr>
      <w:ind w:left="960"/>
    </w:pPr>
  </w:style>
  <w:style w:type="paragraph" w:customStyle="1" w:styleId="13">
    <w:name w:val="Основной текст1"/>
    <w:basedOn w:val="a0"/>
    <w:link w:val="af2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link w:val="af4"/>
    <w:uiPriority w:val="1"/>
    <w:qFormat/>
    <w:rsid w:val="00D37BB3"/>
    <w:rPr>
      <w:sz w:val="24"/>
      <w:szCs w:val="24"/>
    </w:rPr>
  </w:style>
  <w:style w:type="paragraph" w:styleId="af5">
    <w:name w:val="List Paragraph"/>
    <w:basedOn w:val="a0"/>
    <w:link w:val="af6"/>
    <w:qFormat/>
    <w:rsid w:val="00D37BB3"/>
    <w:pPr>
      <w:ind w:left="720" w:firstLine="0"/>
      <w:contextualSpacing/>
      <w:jc w:val="left"/>
    </w:pPr>
  </w:style>
  <w:style w:type="numbering" w:customStyle="1" w:styleId="14">
    <w:name w:val="Нет списка1"/>
    <w:next w:val="a3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4">
    <w:name w:val="Без интервала Знак"/>
    <w:link w:val="af3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0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6">
    <w:name w:val="Абзац списка Знак"/>
    <w:link w:val="af5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0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0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1"/>
    <w:link w:val="S0"/>
    <w:rsid w:val="008720B4"/>
    <w:rPr>
      <w:sz w:val="24"/>
      <w:szCs w:val="24"/>
    </w:rPr>
  </w:style>
  <w:style w:type="character" w:styleId="af7">
    <w:name w:val="FollowedHyperlink"/>
    <w:basedOn w:val="a1"/>
    <w:uiPriority w:val="99"/>
    <w:semiHidden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9E18CF"/>
    <w:rPr>
      <w:b/>
      <w:bCs/>
      <w:iCs/>
      <w:sz w:val="28"/>
      <w:szCs w:val="28"/>
      <w:lang/>
    </w:rPr>
  </w:style>
  <w:style w:type="character" w:customStyle="1" w:styleId="40">
    <w:name w:val="Заголовок 4 Знак"/>
    <w:basedOn w:val="a1"/>
    <w:link w:val="4"/>
    <w:rsid w:val="009E18CF"/>
    <w:rPr>
      <w:b/>
      <w:bCs/>
      <w:sz w:val="24"/>
      <w:szCs w:val="24"/>
      <w:lang/>
    </w:rPr>
  </w:style>
  <w:style w:type="character" w:customStyle="1" w:styleId="50">
    <w:name w:val="Заголовок 5 Знак"/>
    <w:basedOn w:val="a1"/>
    <w:link w:val="5"/>
    <w:rsid w:val="009E18CF"/>
    <w:rPr>
      <w:b/>
      <w:bCs/>
      <w:iCs/>
      <w:sz w:val="22"/>
      <w:szCs w:val="22"/>
      <w:lang/>
    </w:rPr>
  </w:style>
  <w:style w:type="character" w:customStyle="1" w:styleId="60">
    <w:name w:val="Заголовок 6 Знак"/>
    <w:basedOn w:val="a1"/>
    <w:link w:val="6"/>
    <w:rsid w:val="009E18CF"/>
    <w:rPr>
      <w:b/>
      <w:bCs/>
      <w:sz w:val="22"/>
      <w:szCs w:val="22"/>
      <w:lang/>
    </w:rPr>
  </w:style>
  <w:style w:type="character" w:customStyle="1" w:styleId="70">
    <w:name w:val="Заголовок 7 Знак"/>
    <w:aliases w:val="Заголовок x.x Знак"/>
    <w:basedOn w:val="a1"/>
    <w:link w:val="7"/>
    <w:rsid w:val="009E18CF"/>
    <w:rPr>
      <w:sz w:val="24"/>
      <w:szCs w:val="24"/>
      <w:lang/>
    </w:rPr>
  </w:style>
  <w:style w:type="character" w:customStyle="1" w:styleId="80">
    <w:name w:val="Заголовок 8 Знак"/>
    <w:basedOn w:val="a1"/>
    <w:link w:val="8"/>
    <w:rsid w:val="009E18CF"/>
    <w:rPr>
      <w:i/>
      <w:iCs/>
      <w:sz w:val="24"/>
      <w:szCs w:val="24"/>
      <w:lang/>
    </w:rPr>
  </w:style>
  <w:style w:type="character" w:customStyle="1" w:styleId="90">
    <w:name w:val="Заголовок 9 Знак"/>
    <w:basedOn w:val="a1"/>
    <w:link w:val="9"/>
    <w:rsid w:val="009E18CF"/>
    <w:rPr>
      <w:rFonts w:ascii="Arial" w:hAnsi="Arial"/>
      <w:sz w:val="22"/>
      <w:szCs w:val="22"/>
      <w:lang/>
    </w:rPr>
  </w:style>
  <w:style w:type="paragraph" w:customStyle="1" w:styleId="af8">
    <w:name w:val="Абзац"/>
    <w:basedOn w:val="a0"/>
    <w:link w:val="af9"/>
    <w:uiPriority w:val="99"/>
    <w:qFormat/>
    <w:rsid w:val="009E18CF"/>
    <w:pPr>
      <w:spacing w:before="120" w:after="60"/>
      <w:ind w:firstLine="567"/>
    </w:pPr>
    <w:rPr>
      <w:rFonts w:ascii="Arial" w:hAnsi="Arial"/>
    </w:rPr>
  </w:style>
  <w:style w:type="character" w:customStyle="1" w:styleId="af9">
    <w:name w:val="Абзац Знак"/>
    <w:link w:val="af8"/>
    <w:uiPriority w:val="99"/>
    <w:rsid w:val="009E18CF"/>
    <w:rPr>
      <w:rFonts w:ascii="Arial" w:hAnsi="Arial"/>
      <w:sz w:val="24"/>
      <w:szCs w:val="24"/>
    </w:rPr>
  </w:style>
  <w:style w:type="paragraph" w:customStyle="1" w:styleId="10">
    <w:name w:val="Табличный_нумерованный_10"/>
    <w:basedOn w:val="a0"/>
    <w:qFormat/>
    <w:rsid w:val="009E18CF"/>
    <w:pPr>
      <w:numPr>
        <w:numId w:val="12"/>
      </w:numPr>
      <w:jc w:val="left"/>
    </w:pPr>
    <w:rPr>
      <w:sz w:val="20"/>
    </w:rPr>
  </w:style>
  <w:style w:type="paragraph" w:styleId="a">
    <w:name w:val="List"/>
    <w:basedOn w:val="a0"/>
    <w:link w:val="afa"/>
    <w:rsid w:val="009E18CF"/>
    <w:pPr>
      <w:numPr>
        <w:numId w:val="14"/>
      </w:numPr>
      <w:spacing w:after="60"/>
    </w:pPr>
    <w:rPr>
      <w:snapToGrid w:val="0"/>
      <w:lang/>
    </w:rPr>
  </w:style>
  <w:style w:type="character" w:customStyle="1" w:styleId="afa">
    <w:name w:val="Список Знак"/>
    <w:link w:val="a"/>
    <w:rsid w:val="009E18CF"/>
    <w:rPr>
      <w:snapToGrid w:val="0"/>
      <w:sz w:val="24"/>
      <w:szCs w:val="24"/>
      <w:lang/>
    </w:rPr>
  </w:style>
  <w:style w:type="numbering" w:customStyle="1" w:styleId="22">
    <w:name w:val="Нет списка2"/>
    <w:next w:val="a3"/>
    <w:uiPriority w:val="99"/>
    <w:semiHidden/>
    <w:unhideWhenUsed/>
    <w:rsid w:val="00D659D4"/>
  </w:style>
  <w:style w:type="character" w:customStyle="1" w:styleId="112">
    <w:name w:val="Заголовок 1 Знак1"/>
    <w:aliases w:val="Заголовок 1 Знак Знак Знак2,Заголовок 1 Знак Знак Знак Знак1"/>
    <w:basedOn w:val="a1"/>
    <w:rsid w:val="00D659D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71">
    <w:name w:val="Заголовок 7 Знак1"/>
    <w:aliases w:val="Заголовок x.x Знак1"/>
    <w:basedOn w:val="a1"/>
    <w:semiHidden/>
    <w:rsid w:val="00D659D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table" w:customStyle="1" w:styleId="15">
    <w:name w:val="Сетка таблицы1"/>
    <w:basedOn w:val="a2"/>
    <w:next w:val="a9"/>
    <w:uiPriority w:val="59"/>
    <w:rsid w:val="00D659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link w:val="11"/>
    <w:qFormat/>
    <w:rsid w:val="006E7B69"/>
    <w:pPr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 Знак2, Знак2 Знак Знак Знак, Знак2 Знак1,Знак2,Знак2 Знак Знак Знак,Знак2 Знак1,Заголовок 2 Знак1,Заголовок 2 Знак Знак,ГЛАВА"/>
    <w:basedOn w:val="a0"/>
    <w:next w:val="a0"/>
    <w:link w:val="20"/>
    <w:qFormat/>
    <w:rsid w:val="009E18CF"/>
    <w:pPr>
      <w:keepNext/>
      <w:tabs>
        <w:tab w:val="left" w:pos="1134"/>
        <w:tab w:val="left" w:pos="1276"/>
      </w:tabs>
      <w:spacing w:before="180" w:after="60"/>
      <w:ind w:left="143" w:firstLine="567"/>
      <w:jc w:val="left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Знак3 Знак, Знак3, Знак3 Знак Знак Знак,ПодЗаголовок,Знак3,Знак3 Знак Знак Знак"/>
    <w:basedOn w:val="a0"/>
    <w:next w:val="a0"/>
    <w:link w:val="30"/>
    <w:unhideWhenUsed/>
    <w:qFormat/>
    <w:rsid w:val="00781771"/>
    <w:pPr>
      <w:keepNext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qFormat/>
    <w:rsid w:val="009E18CF"/>
    <w:pPr>
      <w:keepNext/>
      <w:tabs>
        <w:tab w:val="left" w:pos="1418"/>
      </w:tabs>
      <w:spacing w:before="120" w:after="60"/>
      <w:ind w:left="426" w:firstLine="567"/>
      <w:jc w:val="left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9E18CF"/>
    <w:pPr>
      <w:tabs>
        <w:tab w:val="left" w:pos="1701"/>
      </w:tabs>
      <w:spacing w:before="240" w:after="60"/>
      <w:ind w:firstLine="567"/>
      <w:jc w:val="left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basedOn w:val="a0"/>
    <w:next w:val="a0"/>
    <w:link w:val="60"/>
    <w:qFormat/>
    <w:rsid w:val="009E18CF"/>
    <w:pPr>
      <w:spacing w:before="240" w:after="60"/>
      <w:ind w:firstLine="567"/>
      <w:jc w:val="left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9E18CF"/>
    <w:pPr>
      <w:spacing w:before="240" w:after="60"/>
      <w:ind w:firstLine="567"/>
      <w:jc w:val="left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9E18CF"/>
    <w:pPr>
      <w:spacing w:before="240" w:after="60"/>
      <w:ind w:firstLine="567"/>
      <w:jc w:val="left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9E18CF"/>
    <w:pPr>
      <w:spacing w:before="240" w:after="60"/>
      <w:ind w:firstLine="567"/>
      <w:jc w:val="left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3761A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A3761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3761A"/>
  </w:style>
  <w:style w:type="table" w:styleId="a9">
    <w:name w:val="Table Grid"/>
    <w:basedOn w:val="a2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0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a">
    <w:name w:val="Заголовок титульного листа"/>
    <w:basedOn w:val="a0"/>
    <w:next w:val="a0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5">
    <w:name w:val="Верхний колонтитул Знак"/>
    <w:link w:val="a4"/>
    <w:uiPriority w:val="99"/>
    <w:rsid w:val="00AF22F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AF22FC"/>
    <w:rPr>
      <w:sz w:val="24"/>
      <w:szCs w:val="24"/>
    </w:rPr>
  </w:style>
  <w:style w:type="paragraph" w:styleId="ab">
    <w:name w:val="Document Map"/>
    <w:basedOn w:val="a0"/>
    <w:link w:val="ac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0"/>
    <w:rsid w:val="00D740D7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aliases w:val="Знак3 Знак Знак, Знак3 Знак, Знак3 Знак Знак Знак Знак,ПодЗаголовок Знак,Знак3 Знак1,Знак3 Знак Знак Знак Знак"/>
    <w:link w:val="3"/>
    <w:rsid w:val="00781771"/>
    <w:rPr>
      <w:b/>
      <w:bCs/>
      <w:sz w:val="24"/>
      <w:szCs w:val="26"/>
    </w:rPr>
  </w:style>
  <w:style w:type="paragraph" w:styleId="af0">
    <w:name w:val="Normal (Web)"/>
    <w:basedOn w:val="a0"/>
    <w:uiPriority w:val="99"/>
    <w:unhideWhenUsed/>
    <w:rsid w:val="008F5CD0"/>
    <w:pPr>
      <w:spacing w:before="100" w:beforeAutospacing="1" w:after="100" w:afterAutospacing="1"/>
    </w:pPr>
  </w:style>
  <w:style w:type="paragraph" w:styleId="af1">
    <w:name w:val="TOC Heading"/>
    <w:basedOn w:val="1"/>
    <w:next w:val="a0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2">
    <w:name w:val="Основной текст_"/>
    <w:link w:val="13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0"/>
    <w:next w:val="a0"/>
    <w:autoRedefine/>
    <w:uiPriority w:val="39"/>
    <w:semiHidden/>
    <w:unhideWhenUsed/>
    <w:rsid w:val="00781771"/>
    <w:pPr>
      <w:ind w:left="960"/>
    </w:pPr>
  </w:style>
  <w:style w:type="paragraph" w:customStyle="1" w:styleId="13">
    <w:name w:val="Основной текст1"/>
    <w:basedOn w:val="a0"/>
    <w:link w:val="af2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link w:val="af4"/>
    <w:uiPriority w:val="1"/>
    <w:qFormat/>
    <w:rsid w:val="00D37BB3"/>
    <w:rPr>
      <w:sz w:val="24"/>
      <w:szCs w:val="24"/>
    </w:rPr>
  </w:style>
  <w:style w:type="paragraph" w:styleId="af5">
    <w:name w:val="List Paragraph"/>
    <w:basedOn w:val="a0"/>
    <w:link w:val="af6"/>
    <w:qFormat/>
    <w:rsid w:val="00D37BB3"/>
    <w:pPr>
      <w:ind w:left="720" w:firstLine="0"/>
      <w:contextualSpacing/>
      <w:jc w:val="left"/>
    </w:pPr>
  </w:style>
  <w:style w:type="numbering" w:customStyle="1" w:styleId="14">
    <w:name w:val="Нет списка1"/>
    <w:next w:val="a3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4">
    <w:name w:val="Без интервала Знак"/>
    <w:link w:val="af3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0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6">
    <w:name w:val="Абзац списка Знак"/>
    <w:link w:val="af5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0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0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1"/>
    <w:link w:val="S0"/>
    <w:rsid w:val="008720B4"/>
    <w:rPr>
      <w:sz w:val="24"/>
      <w:szCs w:val="24"/>
    </w:rPr>
  </w:style>
  <w:style w:type="character" w:styleId="af7">
    <w:name w:val="FollowedHyperlink"/>
    <w:basedOn w:val="a1"/>
    <w:uiPriority w:val="99"/>
    <w:semiHidden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9E18CF"/>
    <w:rPr>
      <w:b/>
      <w:bCs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9E18CF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9E18CF"/>
    <w:rPr>
      <w:b/>
      <w:bCs/>
      <w:iCs/>
      <w:sz w:val="22"/>
      <w:szCs w:val="22"/>
      <w:lang w:val="x-none" w:eastAsia="x-none"/>
    </w:rPr>
  </w:style>
  <w:style w:type="character" w:customStyle="1" w:styleId="60">
    <w:name w:val="Заголовок 6 Знак"/>
    <w:basedOn w:val="a1"/>
    <w:link w:val="6"/>
    <w:rsid w:val="009E18CF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aliases w:val="Заголовок x.x Знак"/>
    <w:basedOn w:val="a1"/>
    <w:link w:val="7"/>
    <w:rsid w:val="009E18CF"/>
    <w:rPr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9E18CF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9E18CF"/>
    <w:rPr>
      <w:rFonts w:ascii="Arial" w:hAnsi="Arial"/>
      <w:sz w:val="22"/>
      <w:szCs w:val="22"/>
      <w:lang w:val="x-none" w:eastAsia="x-none"/>
    </w:rPr>
  </w:style>
  <w:style w:type="paragraph" w:customStyle="1" w:styleId="af8">
    <w:name w:val="Абзац"/>
    <w:basedOn w:val="a0"/>
    <w:link w:val="af9"/>
    <w:uiPriority w:val="99"/>
    <w:qFormat/>
    <w:rsid w:val="009E18CF"/>
    <w:pPr>
      <w:spacing w:before="120" w:after="60"/>
      <w:ind w:firstLine="567"/>
    </w:pPr>
    <w:rPr>
      <w:rFonts w:ascii="Arial" w:hAnsi="Arial"/>
    </w:rPr>
  </w:style>
  <w:style w:type="character" w:customStyle="1" w:styleId="af9">
    <w:name w:val="Абзац Знак"/>
    <w:link w:val="af8"/>
    <w:uiPriority w:val="99"/>
    <w:rsid w:val="009E18CF"/>
    <w:rPr>
      <w:rFonts w:ascii="Arial" w:hAnsi="Arial"/>
      <w:sz w:val="24"/>
      <w:szCs w:val="24"/>
    </w:rPr>
  </w:style>
  <w:style w:type="paragraph" w:customStyle="1" w:styleId="10">
    <w:name w:val="Табличный_нумерованный_10"/>
    <w:basedOn w:val="a0"/>
    <w:qFormat/>
    <w:rsid w:val="009E18CF"/>
    <w:pPr>
      <w:numPr>
        <w:numId w:val="12"/>
      </w:numPr>
      <w:jc w:val="left"/>
    </w:pPr>
    <w:rPr>
      <w:sz w:val="20"/>
    </w:rPr>
  </w:style>
  <w:style w:type="paragraph" w:styleId="a">
    <w:name w:val="List"/>
    <w:basedOn w:val="a0"/>
    <w:link w:val="afa"/>
    <w:rsid w:val="009E18CF"/>
    <w:pPr>
      <w:numPr>
        <w:numId w:val="14"/>
      </w:numPr>
      <w:spacing w:after="60"/>
    </w:pPr>
    <w:rPr>
      <w:snapToGrid w:val="0"/>
      <w:lang w:val="x-none" w:eastAsia="x-none"/>
    </w:rPr>
  </w:style>
  <w:style w:type="character" w:customStyle="1" w:styleId="afa">
    <w:name w:val="Список Знак"/>
    <w:link w:val="a"/>
    <w:rsid w:val="009E18CF"/>
    <w:rPr>
      <w:snapToGrid w:val="0"/>
      <w:sz w:val="24"/>
      <w:szCs w:val="24"/>
      <w:lang w:val="x-none" w:eastAsia="x-none"/>
    </w:rPr>
  </w:style>
  <w:style w:type="numbering" w:customStyle="1" w:styleId="22">
    <w:name w:val="Нет списка2"/>
    <w:next w:val="a3"/>
    <w:uiPriority w:val="99"/>
    <w:semiHidden/>
    <w:unhideWhenUsed/>
    <w:rsid w:val="00D659D4"/>
  </w:style>
  <w:style w:type="character" w:customStyle="1" w:styleId="112">
    <w:name w:val="Заголовок 1 Знак1"/>
    <w:aliases w:val="Заголовок 1 Знак Знак Знак2,Заголовок 1 Знак Знак Знак Знак1"/>
    <w:basedOn w:val="a1"/>
    <w:rsid w:val="00D659D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71">
    <w:name w:val="Заголовок 7 Знак1"/>
    <w:aliases w:val="Заголовок x.x Знак1"/>
    <w:basedOn w:val="a1"/>
    <w:semiHidden/>
    <w:rsid w:val="00D659D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table" w:customStyle="1" w:styleId="15">
    <w:name w:val="Сетка таблицы1"/>
    <w:basedOn w:val="a2"/>
    <w:next w:val="a9"/>
    <w:uiPriority w:val="59"/>
    <w:rsid w:val="00D659D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5A8D-B7F2-4167-8509-14A5514C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1</TotalTime>
  <Pages>12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25926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HP</cp:lastModifiedBy>
  <cp:revision>2</cp:revision>
  <cp:lastPrinted>2018-03-06T07:52:00Z</cp:lastPrinted>
  <dcterms:created xsi:type="dcterms:W3CDTF">2021-03-04T08:26:00Z</dcterms:created>
  <dcterms:modified xsi:type="dcterms:W3CDTF">2021-03-04T08:26:00Z</dcterms:modified>
</cp:coreProperties>
</file>