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7E9D7" w14:textId="77777777" w:rsidR="002D02D3" w:rsidRPr="009B5ABA" w:rsidRDefault="002D02D3" w:rsidP="002D02D3">
      <w:pPr>
        <w:spacing w:after="0"/>
        <w:jc w:val="center"/>
        <w:rPr>
          <w:rFonts w:ascii="Times New Roman" w:eastAsia="Calibri" w:hAnsi="Times New Roman" w:cs="Times New Roman"/>
          <w:b/>
          <w:sz w:val="28"/>
          <w:szCs w:val="28"/>
        </w:rPr>
      </w:pPr>
      <w:r w:rsidRPr="009B5ABA">
        <w:rPr>
          <w:rFonts w:ascii="Times New Roman" w:eastAsia="Calibri" w:hAnsi="Times New Roman" w:cs="Times New Roman"/>
          <w:b/>
          <w:sz w:val="28"/>
          <w:szCs w:val="28"/>
        </w:rPr>
        <w:t>ХАНТЫ-МАНСИЙСКИЙ АВТОНОМНЫЙ ОКРУГ - ЮГРА</w:t>
      </w:r>
    </w:p>
    <w:p w14:paraId="09B2AD35" w14:textId="77777777" w:rsidR="002D02D3" w:rsidRPr="009B5ABA" w:rsidRDefault="002D02D3" w:rsidP="002D02D3">
      <w:pPr>
        <w:keepNext/>
        <w:spacing w:after="0"/>
        <w:jc w:val="center"/>
        <w:outlineLvl w:val="0"/>
        <w:rPr>
          <w:rFonts w:ascii="Times New Roman" w:hAnsi="Times New Roman" w:cs="Times New Roman"/>
          <w:b/>
          <w:bCs/>
          <w:kern w:val="32"/>
          <w:sz w:val="28"/>
          <w:szCs w:val="28"/>
        </w:rPr>
      </w:pPr>
      <w:r w:rsidRPr="009B5ABA">
        <w:rPr>
          <w:rFonts w:ascii="Times New Roman" w:hAnsi="Times New Roman" w:cs="Times New Roman"/>
          <w:b/>
          <w:bCs/>
          <w:kern w:val="32"/>
          <w:sz w:val="28"/>
          <w:szCs w:val="28"/>
        </w:rPr>
        <w:t>ТЮМЕНСКАЯ ОБЛАСТЬ</w:t>
      </w:r>
    </w:p>
    <w:p w14:paraId="26AB8466" w14:textId="77777777" w:rsidR="002D02D3" w:rsidRPr="009B5ABA" w:rsidRDefault="002D02D3" w:rsidP="002D02D3">
      <w:pPr>
        <w:spacing w:after="0"/>
        <w:jc w:val="center"/>
        <w:rPr>
          <w:rFonts w:ascii="Times New Roman" w:eastAsia="Calibri" w:hAnsi="Times New Roman" w:cs="Times New Roman"/>
          <w:b/>
          <w:sz w:val="28"/>
          <w:szCs w:val="28"/>
        </w:rPr>
      </w:pPr>
      <w:r w:rsidRPr="009B5ABA">
        <w:rPr>
          <w:rFonts w:ascii="Times New Roman" w:eastAsia="Calibri" w:hAnsi="Times New Roman" w:cs="Times New Roman"/>
          <w:b/>
          <w:sz w:val="28"/>
          <w:szCs w:val="28"/>
        </w:rPr>
        <w:t>ХАНТЫ-МАНСИЙСКИЙ РАЙОН</w:t>
      </w:r>
    </w:p>
    <w:p w14:paraId="1D031519" w14:textId="77777777" w:rsidR="002D02D3" w:rsidRPr="009B5ABA" w:rsidRDefault="002D02D3" w:rsidP="002D02D3">
      <w:pPr>
        <w:spacing w:after="0"/>
        <w:jc w:val="center"/>
        <w:rPr>
          <w:rFonts w:ascii="Times New Roman" w:eastAsia="Calibri" w:hAnsi="Times New Roman" w:cs="Times New Roman"/>
          <w:b/>
          <w:sz w:val="28"/>
          <w:szCs w:val="28"/>
        </w:rPr>
      </w:pPr>
    </w:p>
    <w:p w14:paraId="1A4D23F8" w14:textId="77777777" w:rsidR="002D02D3" w:rsidRPr="009B5ABA" w:rsidRDefault="002D02D3" w:rsidP="002D02D3">
      <w:pPr>
        <w:keepNext/>
        <w:tabs>
          <w:tab w:val="left" w:pos="2850"/>
          <w:tab w:val="center" w:pos="4678"/>
        </w:tabs>
        <w:spacing w:after="0"/>
        <w:jc w:val="center"/>
        <w:outlineLvl w:val="0"/>
        <w:rPr>
          <w:rFonts w:ascii="Times New Roman" w:hAnsi="Times New Roman" w:cs="Times New Roman"/>
          <w:b/>
          <w:bCs/>
          <w:kern w:val="32"/>
          <w:sz w:val="28"/>
          <w:szCs w:val="28"/>
        </w:rPr>
      </w:pPr>
      <w:r w:rsidRPr="009B5ABA">
        <w:rPr>
          <w:rFonts w:ascii="Times New Roman" w:hAnsi="Times New Roman" w:cs="Times New Roman"/>
          <w:b/>
          <w:bCs/>
          <w:kern w:val="32"/>
          <w:sz w:val="28"/>
          <w:szCs w:val="28"/>
        </w:rPr>
        <w:t xml:space="preserve">СОВЕТ ДЕПУТАТОВ </w:t>
      </w:r>
    </w:p>
    <w:p w14:paraId="1C69AA4D" w14:textId="77777777" w:rsidR="002D02D3" w:rsidRPr="009B5ABA" w:rsidRDefault="002D02D3" w:rsidP="002D02D3">
      <w:pPr>
        <w:keepNext/>
        <w:tabs>
          <w:tab w:val="left" w:pos="2850"/>
          <w:tab w:val="center" w:pos="4678"/>
        </w:tabs>
        <w:spacing w:after="0"/>
        <w:jc w:val="center"/>
        <w:outlineLvl w:val="0"/>
        <w:rPr>
          <w:rFonts w:ascii="Times New Roman" w:hAnsi="Times New Roman" w:cs="Times New Roman"/>
          <w:b/>
          <w:bCs/>
          <w:kern w:val="32"/>
          <w:sz w:val="28"/>
          <w:szCs w:val="28"/>
        </w:rPr>
      </w:pPr>
      <w:r w:rsidRPr="009B5ABA">
        <w:rPr>
          <w:rFonts w:ascii="Times New Roman" w:hAnsi="Times New Roman" w:cs="Times New Roman"/>
          <w:b/>
          <w:bCs/>
          <w:kern w:val="32"/>
          <w:sz w:val="28"/>
          <w:szCs w:val="28"/>
        </w:rPr>
        <w:t>СЕЛЬСКОГО ПОСЕЛЕНИЯ СОГОМ</w:t>
      </w:r>
    </w:p>
    <w:p w14:paraId="1CB71135" w14:textId="77777777" w:rsidR="002D02D3" w:rsidRPr="009B5ABA" w:rsidRDefault="002D02D3" w:rsidP="002D02D3">
      <w:pPr>
        <w:tabs>
          <w:tab w:val="left" w:pos="6602"/>
        </w:tabs>
        <w:spacing w:after="0"/>
        <w:jc w:val="center"/>
        <w:rPr>
          <w:rFonts w:ascii="Times New Roman" w:eastAsia="Calibri" w:hAnsi="Times New Roman" w:cs="Times New Roman"/>
          <w:sz w:val="28"/>
          <w:szCs w:val="28"/>
        </w:rPr>
      </w:pPr>
    </w:p>
    <w:p w14:paraId="361BF1CD" w14:textId="77777777" w:rsidR="002D02D3" w:rsidRPr="009B5ABA" w:rsidRDefault="002D02D3" w:rsidP="002D02D3">
      <w:pPr>
        <w:spacing w:after="0"/>
        <w:jc w:val="center"/>
        <w:rPr>
          <w:rFonts w:ascii="Times New Roman" w:eastAsia="Calibri" w:hAnsi="Times New Roman" w:cs="Times New Roman"/>
          <w:b/>
          <w:sz w:val="28"/>
          <w:szCs w:val="28"/>
        </w:rPr>
      </w:pPr>
      <w:r w:rsidRPr="009B5ABA">
        <w:rPr>
          <w:rFonts w:ascii="Times New Roman" w:eastAsia="Calibri" w:hAnsi="Times New Roman" w:cs="Times New Roman"/>
          <w:b/>
          <w:sz w:val="28"/>
          <w:szCs w:val="28"/>
        </w:rPr>
        <w:t>РЕШЕНИЕ</w:t>
      </w:r>
    </w:p>
    <w:p w14:paraId="69180D40" w14:textId="77777777" w:rsidR="002D02D3" w:rsidRPr="009B5ABA" w:rsidRDefault="002D02D3" w:rsidP="002D02D3">
      <w:pPr>
        <w:spacing w:after="0"/>
        <w:jc w:val="center"/>
        <w:outlineLvl w:val="0"/>
        <w:rPr>
          <w:rFonts w:ascii="Times New Roman" w:hAnsi="Times New Roman" w:cs="Times New Roman"/>
          <w:b/>
          <w:sz w:val="28"/>
          <w:szCs w:val="28"/>
        </w:rPr>
      </w:pPr>
    </w:p>
    <w:p w14:paraId="5AC150E7" w14:textId="76344F14" w:rsidR="002D02D3" w:rsidRPr="009B5ABA" w:rsidRDefault="002D02D3" w:rsidP="002D02D3">
      <w:pPr>
        <w:spacing w:after="0"/>
        <w:rPr>
          <w:rFonts w:ascii="Times New Roman" w:eastAsia="Calibri" w:hAnsi="Times New Roman" w:cs="Times New Roman"/>
          <w:sz w:val="28"/>
          <w:szCs w:val="28"/>
        </w:rPr>
      </w:pPr>
      <w:r w:rsidRPr="009B5ABA">
        <w:rPr>
          <w:rFonts w:ascii="Times New Roman" w:eastAsia="Calibri" w:hAnsi="Times New Roman" w:cs="Times New Roman"/>
          <w:sz w:val="28"/>
          <w:szCs w:val="28"/>
        </w:rPr>
        <w:t>от 28.02.2022 года</w:t>
      </w:r>
      <w:r w:rsidRPr="009B5ABA">
        <w:rPr>
          <w:rFonts w:ascii="Times New Roman" w:eastAsia="Calibri" w:hAnsi="Times New Roman" w:cs="Times New Roman"/>
          <w:sz w:val="28"/>
          <w:szCs w:val="28"/>
        </w:rPr>
        <w:tab/>
      </w:r>
      <w:r w:rsidRPr="009B5ABA">
        <w:rPr>
          <w:rFonts w:ascii="Times New Roman" w:eastAsia="Calibri" w:hAnsi="Times New Roman" w:cs="Times New Roman"/>
          <w:sz w:val="28"/>
          <w:szCs w:val="28"/>
        </w:rPr>
        <w:tab/>
      </w:r>
      <w:r w:rsidRPr="009B5ABA">
        <w:rPr>
          <w:rFonts w:ascii="Times New Roman" w:eastAsia="Calibri" w:hAnsi="Times New Roman" w:cs="Times New Roman"/>
          <w:sz w:val="28"/>
          <w:szCs w:val="28"/>
        </w:rPr>
        <w:tab/>
        <w:t xml:space="preserve">                      </w:t>
      </w:r>
      <w:r w:rsidRPr="009B5ABA">
        <w:rPr>
          <w:rFonts w:ascii="Times New Roman" w:eastAsia="Calibri" w:hAnsi="Times New Roman" w:cs="Times New Roman"/>
          <w:sz w:val="28"/>
          <w:szCs w:val="28"/>
        </w:rPr>
        <w:tab/>
      </w:r>
      <w:r w:rsidRPr="009B5ABA">
        <w:rPr>
          <w:rFonts w:ascii="Times New Roman" w:eastAsia="Calibri" w:hAnsi="Times New Roman" w:cs="Times New Roman"/>
          <w:sz w:val="28"/>
          <w:szCs w:val="28"/>
        </w:rPr>
        <w:tab/>
        <w:t xml:space="preserve">                        № </w:t>
      </w:r>
      <w:r>
        <w:rPr>
          <w:rFonts w:ascii="Times New Roman" w:eastAsia="Calibri" w:hAnsi="Times New Roman" w:cs="Times New Roman"/>
          <w:sz w:val="28"/>
          <w:szCs w:val="28"/>
        </w:rPr>
        <w:t>9</w:t>
      </w:r>
    </w:p>
    <w:p w14:paraId="45498309" w14:textId="77777777" w:rsidR="002D02D3" w:rsidRPr="009B5ABA" w:rsidRDefault="002D02D3" w:rsidP="002D02D3">
      <w:pPr>
        <w:spacing w:after="0"/>
        <w:ind w:right="-283"/>
        <w:rPr>
          <w:rFonts w:ascii="Times New Roman" w:eastAsia="Calibri" w:hAnsi="Times New Roman" w:cs="Times New Roman"/>
          <w:i/>
          <w:sz w:val="28"/>
        </w:rPr>
      </w:pPr>
      <w:r w:rsidRPr="009B5ABA">
        <w:rPr>
          <w:rFonts w:ascii="Times New Roman" w:eastAsia="Calibri" w:hAnsi="Times New Roman" w:cs="Times New Roman"/>
          <w:i/>
          <w:sz w:val="28"/>
        </w:rPr>
        <w:t>д. Согом</w:t>
      </w:r>
    </w:p>
    <w:p w14:paraId="62E43B55" w14:textId="77777777" w:rsidR="00AA3215" w:rsidRPr="00AA3215" w:rsidRDefault="00AA3215" w:rsidP="00AA3215">
      <w:pPr>
        <w:widowControl w:val="0"/>
        <w:autoSpaceDE w:val="0"/>
        <w:autoSpaceDN w:val="0"/>
        <w:adjustRightInd w:val="0"/>
        <w:spacing w:after="0" w:line="240" w:lineRule="auto"/>
        <w:rPr>
          <w:rFonts w:ascii="Times New Roman" w:eastAsia="Times New Roman" w:hAnsi="Times New Roman" w:cs="Times New Roman"/>
          <w:bCs/>
          <w:color w:val="000001"/>
          <w:sz w:val="28"/>
          <w:szCs w:val="28"/>
          <w:lang w:eastAsia="ru-RU"/>
        </w:rPr>
      </w:pPr>
    </w:p>
    <w:p w14:paraId="68C51E84" w14:textId="38D5845F" w:rsidR="00A61365" w:rsidRDefault="00AA3215" w:rsidP="00D92F6A">
      <w:pPr>
        <w:widowControl w:val="0"/>
        <w:autoSpaceDE w:val="0"/>
        <w:autoSpaceDN w:val="0"/>
        <w:adjustRightInd w:val="0"/>
        <w:spacing w:after="0" w:line="240" w:lineRule="auto"/>
        <w:ind w:right="4819"/>
        <w:jc w:val="both"/>
        <w:rPr>
          <w:rFonts w:ascii="Times New Roman" w:eastAsia="Times New Roman" w:hAnsi="Times New Roman" w:cs="Times New Roman"/>
          <w:bCs/>
          <w:color w:val="000001"/>
          <w:sz w:val="28"/>
          <w:szCs w:val="28"/>
          <w:lang w:eastAsia="ru-RU"/>
        </w:rPr>
      </w:pPr>
      <w:r w:rsidRPr="00AA3215">
        <w:rPr>
          <w:rFonts w:ascii="Times New Roman" w:eastAsia="Times New Roman" w:hAnsi="Times New Roman" w:cs="Times New Roman"/>
          <w:bCs/>
          <w:color w:val="000001"/>
          <w:sz w:val="28"/>
          <w:szCs w:val="28"/>
          <w:lang w:eastAsia="ru-RU"/>
        </w:rPr>
        <w:t>О</w:t>
      </w:r>
      <w:r>
        <w:rPr>
          <w:rFonts w:ascii="Times New Roman" w:eastAsia="Times New Roman" w:hAnsi="Times New Roman" w:cs="Times New Roman"/>
          <w:bCs/>
          <w:color w:val="000001"/>
          <w:sz w:val="28"/>
          <w:szCs w:val="28"/>
          <w:lang w:eastAsia="ru-RU"/>
        </w:rPr>
        <w:t>б</w:t>
      </w:r>
      <w:r w:rsidRPr="00AA3215">
        <w:rPr>
          <w:rFonts w:ascii="Times New Roman" w:eastAsia="Times New Roman" w:hAnsi="Times New Roman" w:cs="Times New Roman"/>
          <w:bCs/>
          <w:color w:val="000001"/>
          <w:sz w:val="28"/>
          <w:szCs w:val="28"/>
          <w:lang w:eastAsia="ru-RU"/>
        </w:rPr>
        <w:t xml:space="preserve"> </w:t>
      </w:r>
      <w:r w:rsidR="003A73DC">
        <w:rPr>
          <w:rFonts w:ascii="Times New Roman" w:eastAsia="Times New Roman" w:hAnsi="Times New Roman" w:cs="Times New Roman"/>
          <w:bCs/>
          <w:color w:val="000001"/>
          <w:sz w:val="28"/>
          <w:szCs w:val="28"/>
          <w:lang w:eastAsia="ru-RU"/>
        </w:rPr>
        <w:t xml:space="preserve">утверждении </w:t>
      </w:r>
      <w:r w:rsidR="00055679">
        <w:rPr>
          <w:rFonts w:ascii="Times New Roman" w:eastAsia="Times New Roman" w:hAnsi="Times New Roman" w:cs="Times New Roman"/>
          <w:bCs/>
          <w:color w:val="000001"/>
          <w:sz w:val="28"/>
          <w:szCs w:val="28"/>
          <w:lang w:eastAsia="ru-RU"/>
        </w:rPr>
        <w:t>П</w:t>
      </w:r>
      <w:r w:rsidR="00F87213">
        <w:rPr>
          <w:rFonts w:ascii="Times New Roman" w:eastAsia="Times New Roman" w:hAnsi="Times New Roman" w:cs="Times New Roman"/>
          <w:bCs/>
          <w:color w:val="000001"/>
          <w:sz w:val="28"/>
          <w:szCs w:val="28"/>
          <w:lang w:eastAsia="ru-RU"/>
        </w:rPr>
        <w:t xml:space="preserve">оложения о муниципальном лесном контроле на территории сельского поселения </w:t>
      </w:r>
      <w:r w:rsidR="002D02D3">
        <w:rPr>
          <w:rFonts w:ascii="Times New Roman" w:eastAsia="Times New Roman" w:hAnsi="Times New Roman" w:cs="Times New Roman"/>
          <w:bCs/>
          <w:color w:val="000001"/>
          <w:sz w:val="28"/>
          <w:szCs w:val="28"/>
          <w:lang w:eastAsia="ru-RU"/>
        </w:rPr>
        <w:t>Согом</w:t>
      </w:r>
    </w:p>
    <w:p w14:paraId="6D30AAB5" w14:textId="77777777" w:rsidR="00D92F6A" w:rsidRDefault="00D92F6A" w:rsidP="00D92F6A">
      <w:pPr>
        <w:widowControl w:val="0"/>
        <w:autoSpaceDE w:val="0"/>
        <w:autoSpaceDN w:val="0"/>
        <w:adjustRightInd w:val="0"/>
        <w:spacing w:after="0" w:line="240" w:lineRule="auto"/>
        <w:ind w:right="4819"/>
        <w:jc w:val="both"/>
        <w:rPr>
          <w:rFonts w:ascii="Times New Roman" w:hAnsi="Times New Roman" w:cs="Times New Roman"/>
          <w:sz w:val="28"/>
          <w:szCs w:val="28"/>
        </w:rPr>
      </w:pPr>
    </w:p>
    <w:p w14:paraId="7F11CC26" w14:textId="77777777" w:rsidR="00AA3215" w:rsidRDefault="00AA3215" w:rsidP="00AA3215">
      <w:pPr>
        <w:spacing w:after="0" w:line="240" w:lineRule="auto"/>
        <w:ind w:firstLine="708"/>
        <w:jc w:val="both"/>
        <w:rPr>
          <w:rFonts w:ascii="Times New Roman" w:eastAsia="Times New Roman" w:hAnsi="Times New Roman" w:cs="Times New Roman"/>
          <w:color w:val="000000"/>
          <w:sz w:val="28"/>
          <w:szCs w:val="28"/>
          <w:lang w:eastAsia="ru-RU"/>
        </w:rPr>
      </w:pPr>
    </w:p>
    <w:p w14:paraId="4340C240" w14:textId="76A6A4ED" w:rsidR="00AA3215" w:rsidRDefault="00AA3215" w:rsidP="002D02D3">
      <w:pPr>
        <w:spacing w:after="0" w:line="240" w:lineRule="auto"/>
        <w:ind w:firstLine="708"/>
        <w:jc w:val="both"/>
        <w:rPr>
          <w:rFonts w:ascii="Times New Roman" w:eastAsia="Times New Roman" w:hAnsi="Times New Roman" w:cs="Times New Roman"/>
          <w:bCs/>
          <w:color w:val="000001"/>
          <w:sz w:val="28"/>
          <w:szCs w:val="28"/>
          <w:lang w:eastAsia="ru-RU"/>
        </w:rPr>
      </w:pPr>
      <w:r w:rsidRPr="00AA3215">
        <w:rPr>
          <w:rFonts w:ascii="Times New Roman" w:eastAsia="Times New Roman" w:hAnsi="Times New Roman" w:cs="Times New Roman"/>
          <w:color w:val="000000"/>
          <w:sz w:val="28"/>
          <w:szCs w:val="28"/>
          <w:lang w:eastAsia="ru-RU"/>
        </w:rPr>
        <w:t xml:space="preserve">В соответствии с </w:t>
      </w:r>
      <w:r w:rsidR="00F87213">
        <w:rPr>
          <w:rFonts w:ascii="Times New Roman" w:eastAsia="Times New Roman" w:hAnsi="Times New Roman" w:cs="Times New Roman"/>
          <w:color w:val="000000"/>
          <w:sz w:val="28"/>
          <w:szCs w:val="28"/>
          <w:lang w:eastAsia="ru-RU"/>
        </w:rPr>
        <w:t>Лесн</w:t>
      </w:r>
      <w:r w:rsidR="00C05D85">
        <w:rPr>
          <w:rFonts w:ascii="Times New Roman" w:eastAsia="Times New Roman" w:hAnsi="Times New Roman" w:cs="Times New Roman"/>
          <w:color w:val="000000"/>
          <w:sz w:val="28"/>
          <w:szCs w:val="28"/>
          <w:lang w:eastAsia="ru-RU"/>
        </w:rPr>
        <w:t>ым</w:t>
      </w:r>
      <w:r w:rsidR="00F87213">
        <w:rPr>
          <w:rFonts w:ascii="Times New Roman" w:eastAsia="Times New Roman" w:hAnsi="Times New Roman" w:cs="Times New Roman"/>
          <w:color w:val="000000"/>
          <w:sz w:val="28"/>
          <w:szCs w:val="28"/>
          <w:lang w:eastAsia="ru-RU"/>
        </w:rPr>
        <w:t xml:space="preserve"> кодекс</w:t>
      </w:r>
      <w:r w:rsidR="00C05D85">
        <w:rPr>
          <w:rFonts w:ascii="Times New Roman" w:eastAsia="Times New Roman" w:hAnsi="Times New Roman" w:cs="Times New Roman"/>
          <w:color w:val="000000"/>
          <w:sz w:val="28"/>
          <w:szCs w:val="28"/>
          <w:lang w:eastAsia="ru-RU"/>
        </w:rPr>
        <w:t>ом</w:t>
      </w:r>
      <w:r w:rsidR="00F87213">
        <w:rPr>
          <w:rFonts w:ascii="Times New Roman" w:eastAsia="Times New Roman" w:hAnsi="Times New Roman" w:cs="Times New Roman"/>
          <w:color w:val="000000"/>
          <w:sz w:val="28"/>
          <w:szCs w:val="28"/>
          <w:lang w:eastAsia="ru-RU"/>
        </w:rPr>
        <w:t xml:space="preserve"> Российской Федерации,</w:t>
      </w:r>
      <w:r w:rsidR="00F87213" w:rsidRPr="00F87213">
        <w:rPr>
          <w:rFonts w:ascii="Times New Roman" w:eastAsia="Times New Roman" w:hAnsi="Times New Roman" w:cs="Times New Roman"/>
          <w:sz w:val="28"/>
          <w:szCs w:val="28"/>
          <w:lang w:eastAsia="ru-RU"/>
        </w:rPr>
        <w:t xml:space="preserve"> </w:t>
      </w:r>
      <w:r w:rsidR="00C05D85" w:rsidRPr="00C05D85">
        <w:rPr>
          <w:rFonts w:ascii="Times New Roman" w:eastAsia="Times New Roman" w:hAnsi="Times New Roman" w:cs="Times New Roman"/>
          <w:sz w:val="28"/>
          <w:szCs w:val="28"/>
          <w:lang w:eastAsia="ru-RU"/>
        </w:rPr>
        <w:t>Федеральн</w:t>
      </w:r>
      <w:r w:rsidR="00C05D85">
        <w:rPr>
          <w:rFonts w:ascii="Times New Roman" w:eastAsia="Times New Roman" w:hAnsi="Times New Roman" w:cs="Times New Roman"/>
          <w:sz w:val="28"/>
          <w:szCs w:val="28"/>
          <w:lang w:eastAsia="ru-RU"/>
        </w:rPr>
        <w:t>ым</w:t>
      </w:r>
      <w:r w:rsidR="00C05D85" w:rsidRPr="00C05D85">
        <w:rPr>
          <w:rFonts w:ascii="Times New Roman" w:eastAsia="Times New Roman" w:hAnsi="Times New Roman" w:cs="Times New Roman"/>
          <w:sz w:val="28"/>
          <w:szCs w:val="28"/>
          <w:lang w:eastAsia="ru-RU"/>
        </w:rPr>
        <w:t xml:space="preserve"> закон</w:t>
      </w:r>
      <w:r w:rsidR="00C05D85">
        <w:rPr>
          <w:rFonts w:ascii="Times New Roman" w:eastAsia="Times New Roman" w:hAnsi="Times New Roman" w:cs="Times New Roman"/>
          <w:sz w:val="28"/>
          <w:szCs w:val="28"/>
          <w:lang w:eastAsia="ru-RU"/>
        </w:rPr>
        <w:t>ом</w:t>
      </w:r>
      <w:r w:rsidR="00C05D85" w:rsidRPr="00C05D85">
        <w:rPr>
          <w:rFonts w:ascii="Times New Roman" w:eastAsia="Times New Roman" w:hAnsi="Times New Roman" w:cs="Times New Roman"/>
          <w:sz w:val="28"/>
          <w:szCs w:val="28"/>
          <w:lang w:eastAsia="ru-RU"/>
        </w:rPr>
        <w:t xml:space="preserve"> от 31.07.2020 </w:t>
      </w:r>
      <w:r w:rsidR="00C05D85">
        <w:rPr>
          <w:rFonts w:ascii="Times New Roman" w:eastAsia="Times New Roman" w:hAnsi="Times New Roman" w:cs="Times New Roman"/>
          <w:sz w:val="28"/>
          <w:szCs w:val="28"/>
          <w:lang w:eastAsia="ru-RU"/>
        </w:rPr>
        <w:t>№</w:t>
      </w:r>
      <w:r w:rsidR="00C05D85" w:rsidRPr="00C05D85">
        <w:rPr>
          <w:rFonts w:ascii="Times New Roman" w:eastAsia="Times New Roman" w:hAnsi="Times New Roman" w:cs="Times New Roman"/>
          <w:sz w:val="28"/>
          <w:szCs w:val="28"/>
          <w:lang w:eastAsia="ru-RU"/>
        </w:rPr>
        <w:t xml:space="preserve"> 248-ФЗ </w:t>
      </w:r>
      <w:r w:rsidR="00C05D85">
        <w:rPr>
          <w:rFonts w:ascii="Times New Roman" w:eastAsia="Times New Roman" w:hAnsi="Times New Roman" w:cs="Times New Roman"/>
          <w:sz w:val="28"/>
          <w:szCs w:val="28"/>
          <w:lang w:eastAsia="ru-RU"/>
        </w:rPr>
        <w:t>«</w:t>
      </w:r>
      <w:r w:rsidR="00C05D85" w:rsidRPr="00C05D85">
        <w:rPr>
          <w:rFonts w:ascii="Times New Roman" w:eastAsia="Times New Roman" w:hAnsi="Times New Roman" w:cs="Times New Roman"/>
          <w:sz w:val="28"/>
          <w:szCs w:val="28"/>
          <w:lang w:eastAsia="ru-RU"/>
        </w:rPr>
        <w:t>О государственном контроле (надзоре) и муниципальном контроле в Р</w:t>
      </w:r>
      <w:r w:rsidR="00C05D85">
        <w:rPr>
          <w:rFonts w:ascii="Times New Roman" w:eastAsia="Times New Roman" w:hAnsi="Times New Roman" w:cs="Times New Roman"/>
          <w:sz w:val="28"/>
          <w:szCs w:val="28"/>
          <w:lang w:eastAsia="ru-RU"/>
        </w:rPr>
        <w:t>оссийской Федерации»,</w:t>
      </w:r>
      <w:r w:rsidR="00C05D85" w:rsidRPr="00C05D85">
        <w:rPr>
          <w:rFonts w:ascii="Times New Roman" w:eastAsia="Times New Roman" w:hAnsi="Times New Roman" w:cs="Times New Roman"/>
          <w:sz w:val="28"/>
          <w:szCs w:val="28"/>
          <w:lang w:eastAsia="ru-RU"/>
        </w:rPr>
        <w:t xml:space="preserve"> </w:t>
      </w:r>
      <w:r w:rsidR="00F87213" w:rsidRPr="00F87213">
        <w:rPr>
          <w:rFonts w:ascii="Times New Roman" w:eastAsia="Times New Roman" w:hAnsi="Times New Roman" w:cs="Times New Roman"/>
          <w:sz w:val="28"/>
          <w:szCs w:val="28"/>
          <w:lang w:eastAsia="ru-RU"/>
        </w:rPr>
        <w:t xml:space="preserve">Федеральным законом от 06.10.2003 № 131-ФЗ «Об общих принципах организации местного самоуправления в Российской Федерации», Уставом сельского поселения </w:t>
      </w:r>
      <w:r w:rsidR="002D02D3">
        <w:rPr>
          <w:rFonts w:ascii="Times New Roman" w:eastAsia="Times New Roman" w:hAnsi="Times New Roman" w:cs="Times New Roman"/>
          <w:bCs/>
          <w:sz w:val="28"/>
          <w:szCs w:val="28"/>
          <w:lang w:eastAsia="ru-RU"/>
        </w:rPr>
        <w:t>Согом</w:t>
      </w:r>
      <w:r w:rsidR="00F87213" w:rsidRPr="00F87213">
        <w:rPr>
          <w:rFonts w:ascii="Times New Roman" w:eastAsia="Times New Roman" w:hAnsi="Times New Roman" w:cs="Times New Roman"/>
          <w:sz w:val="28"/>
          <w:szCs w:val="28"/>
          <w:lang w:eastAsia="ru-RU"/>
        </w:rPr>
        <w:t>,</w:t>
      </w:r>
      <w:r w:rsidR="002D02D3">
        <w:rPr>
          <w:rFonts w:ascii="Times New Roman" w:eastAsia="Times New Roman" w:hAnsi="Times New Roman" w:cs="Times New Roman"/>
          <w:color w:val="000000"/>
          <w:sz w:val="28"/>
          <w:szCs w:val="28"/>
          <w:lang w:eastAsia="ru-RU"/>
        </w:rPr>
        <w:t xml:space="preserve"> </w:t>
      </w:r>
      <w:r w:rsidRPr="00D92F6A">
        <w:rPr>
          <w:rFonts w:ascii="Times New Roman" w:eastAsia="Times New Roman" w:hAnsi="Times New Roman" w:cs="Times New Roman"/>
          <w:sz w:val="28"/>
          <w:szCs w:val="28"/>
          <w:lang w:eastAsia="ru-RU"/>
        </w:rPr>
        <w:t xml:space="preserve">Совет депутатов сельского поселения </w:t>
      </w:r>
      <w:r w:rsidR="002D02D3">
        <w:rPr>
          <w:rFonts w:ascii="Times New Roman" w:eastAsia="Times New Roman" w:hAnsi="Times New Roman" w:cs="Times New Roman"/>
          <w:bCs/>
          <w:color w:val="000001"/>
          <w:sz w:val="28"/>
          <w:szCs w:val="28"/>
          <w:lang w:eastAsia="ru-RU"/>
        </w:rPr>
        <w:t>Согом</w:t>
      </w:r>
    </w:p>
    <w:p w14:paraId="721201D2" w14:textId="77777777" w:rsidR="002D02D3" w:rsidRPr="002D02D3" w:rsidRDefault="002D02D3" w:rsidP="002D02D3">
      <w:pPr>
        <w:spacing w:after="0" w:line="240" w:lineRule="auto"/>
        <w:ind w:firstLine="708"/>
        <w:jc w:val="both"/>
        <w:rPr>
          <w:rFonts w:ascii="Times New Roman" w:eastAsia="Times New Roman" w:hAnsi="Times New Roman" w:cs="Times New Roman"/>
          <w:color w:val="000000"/>
          <w:sz w:val="28"/>
          <w:szCs w:val="28"/>
          <w:lang w:eastAsia="ru-RU"/>
        </w:rPr>
      </w:pPr>
    </w:p>
    <w:p w14:paraId="2668F43B" w14:textId="77777777" w:rsidR="00AA3215" w:rsidRPr="00D92F6A" w:rsidRDefault="00AA3215" w:rsidP="00AA3215">
      <w:pPr>
        <w:spacing w:after="0" w:line="240" w:lineRule="auto"/>
        <w:jc w:val="center"/>
        <w:rPr>
          <w:rFonts w:ascii="Times New Roman" w:eastAsia="Times New Roman" w:hAnsi="Times New Roman" w:cs="Times New Roman"/>
          <w:sz w:val="28"/>
          <w:szCs w:val="28"/>
          <w:lang w:eastAsia="ru-RU"/>
        </w:rPr>
      </w:pPr>
      <w:r w:rsidRPr="00D92F6A">
        <w:rPr>
          <w:rFonts w:ascii="Times New Roman" w:eastAsia="Times New Roman" w:hAnsi="Times New Roman" w:cs="Times New Roman"/>
          <w:sz w:val="28"/>
          <w:szCs w:val="28"/>
          <w:lang w:eastAsia="ru-RU"/>
        </w:rPr>
        <w:t>РЕШИЛ:</w:t>
      </w:r>
    </w:p>
    <w:p w14:paraId="236E5340" w14:textId="77777777" w:rsidR="00AA3215" w:rsidRDefault="00AA3215" w:rsidP="00AA3215">
      <w:pPr>
        <w:spacing w:after="0" w:line="240" w:lineRule="auto"/>
        <w:jc w:val="both"/>
        <w:rPr>
          <w:rFonts w:ascii="Times New Roman" w:eastAsia="Times New Roman" w:hAnsi="Times New Roman" w:cs="Times New Roman"/>
          <w:sz w:val="28"/>
          <w:szCs w:val="28"/>
          <w:lang w:eastAsia="ru-RU"/>
        </w:rPr>
      </w:pPr>
    </w:p>
    <w:p w14:paraId="5A7C9398" w14:textId="07B842CF" w:rsidR="00AA3215" w:rsidRDefault="00AA3215" w:rsidP="00AA32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055679">
        <w:rPr>
          <w:rFonts w:ascii="Times New Roman" w:eastAsia="Times New Roman" w:hAnsi="Times New Roman" w:cs="Times New Roman"/>
          <w:sz w:val="28"/>
          <w:szCs w:val="28"/>
          <w:lang w:eastAsia="ru-RU"/>
        </w:rPr>
        <w:t>Утвердить П</w:t>
      </w:r>
      <w:r w:rsidR="00F87213" w:rsidRPr="00F87213">
        <w:rPr>
          <w:rFonts w:ascii="Times New Roman" w:eastAsia="Times New Roman" w:hAnsi="Times New Roman" w:cs="Times New Roman"/>
          <w:sz w:val="28"/>
          <w:szCs w:val="28"/>
          <w:lang w:eastAsia="ru-RU"/>
        </w:rPr>
        <w:t xml:space="preserve">оложение о муниципальном </w:t>
      </w:r>
      <w:r w:rsidR="00F87213">
        <w:rPr>
          <w:rFonts w:ascii="Times New Roman" w:eastAsia="Times New Roman" w:hAnsi="Times New Roman" w:cs="Times New Roman"/>
          <w:sz w:val="28"/>
          <w:szCs w:val="28"/>
          <w:lang w:eastAsia="ru-RU"/>
        </w:rPr>
        <w:t>лесном</w:t>
      </w:r>
      <w:r w:rsidR="00F87213" w:rsidRPr="00F87213">
        <w:rPr>
          <w:rFonts w:ascii="Times New Roman" w:eastAsia="Times New Roman" w:hAnsi="Times New Roman" w:cs="Times New Roman"/>
          <w:sz w:val="28"/>
          <w:szCs w:val="28"/>
          <w:lang w:eastAsia="ru-RU"/>
        </w:rPr>
        <w:t xml:space="preserve"> контроле на территории сельского поселения </w:t>
      </w:r>
      <w:r w:rsidR="002D02D3">
        <w:rPr>
          <w:rFonts w:ascii="Times New Roman" w:eastAsia="Times New Roman" w:hAnsi="Times New Roman" w:cs="Times New Roman"/>
          <w:bCs/>
          <w:sz w:val="28"/>
          <w:szCs w:val="28"/>
          <w:lang w:eastAsia="ru-RU"/>
        </w:rPr>
        <w:t>Согом</w:t>
      </w:r>
      <w:r w:rsidR="00F87213" w:rsidRPr="00F87213">
        <w:rPr>
          <w:rFonts w:ascii="Times New Roman" w:eastAsia="Times New Roman" w:hAnsi="Times New Roman" w:cs="Times New Roman"/>
          <w:sz w:val="28"/>
          <w:szCs w:val="28"/>
          <w:lang w:eastAsia="ru-RU"/>
        </w:rPr>
        <w:t xml:space="preserve"> согласно приложению.</w:t>
      </w:r>
    </w:p>
    <w:p w14:paraId="783703C9" w14:textId="77777777" w:rsidR="00FA337F" w:rsidRPr="00FA337F" w:rsidRDefault="00595F25" w:rsidP="00FA337F">
      <w:pPr>
        <w:pStyle w:val="ConsNonformat"/>
        <w:ind w:firstLine="567"/>
        <w:jc w:val="both"/>
        <w:rPr>
          <w:rFonts w:ascii="Times New Roman" w:hAnsi="Times New Roman" w:cs="Times New Roman"/>
          <w:sz w:val="28"/>
          <w:szCs w:val="28"/>
        </w:rPr>
      </w:pPr>
      <w:r>
        <w:rPr>
          <w:rFonts w:ascii="Times New Roman" w:hAnsi="Times New Roman" w:cs="Times New Roman"/>
          <w:sz w:val="28"/>
          <w:szCs w:val="28"/>
        </w:rPr>
        <w:tab/>
      </w:r>
      <w:r w:rsidR="00FA337F" w:rsidRPr="00FA337F">
        <w:rPr>
          <w:rFonts w:ascii="Times New Roman" w:hAnsi="Times New Roman" w:cs="Times New Roman"/>
          <w:sz w:val="28"/>
          <w:szCs w:val="28"/>
        </w:rPr>
        <w:t>2. Настоящее решение вступает в силу после его официального опубликования (обнародования) и применяется к правоотношениям, возникающим с 1 января 2022 года.</w:t>
      </w:r>
    </w:p>
    <w:p w14:paraId="1A805FF6" w14:textId="77777777" w:rsidR="00E9613F" w:rsidRDefault="00E9613F" w:rsidP="00523187">
      <w:pPr>
        <w:spacing w:after="0" w:line="312" w:lineRule="atLeast"/>
        <w:jc w:val="both"/>
        <w:textAlignment w:val="baseline"/>
        <w:rPr>
          <w:rFonts w:ascii="Times New Roman" w:eastAsia="Calibri" w:hAnsi="Times New Roman" w:cs="Times New Roman"/>
          <w:sz w:val="28"/>
          <w:szCs w:val="28"/>
        </w:rPr>
      </w:pPr>
    </w:p>
    <w:p w14:paraId="49EE2048" w14:textId="77777777" w:rsidR="00FA337F" w:rsidRDefault="00FA337F" w:rsidP="00523187">
      <w:pPr>
        <w:spacing w:after="0" w:line="312" w:lineRule="atLeast"/>
        <w:jc w:val="both"/>
        <w:textAlignment w:val="baseline"/>
        <w:rPr>
          <w:rFonts w:ascii="Times New Roman" w:eastAsia="Calibri" w:hAnsi="Times New Roman" w:cs="Times New Roman"/>
          <w:sz w:val="28"/>
          <w:szCs w:val="28"/>
        </w:rPr>
      </w:pPr>
    </w:p>
    <w:p w14:paraId="4F5941AC" w14:textId="77777777" w:rsidR="00AD0A91" w:rsidRPr="00AD0A91" w:rsidRDefault="00AD0A91" w:rsidP="00AD0A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tbl>
      <w:tblPr>
        <w:tblW w:w="94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gridCol w:w="907"/>
        <w:gridCol w:w="4252"/>
      </w:tblGrid>
      <w:tr w:rsidR="002D02D3" w:rsidRPr="00526320" w14:paraId="7CCA4153" w14:textId="77777777" w:rsidTr="00AD40BF">
        <w:tc>
          <w:tcPr>
            <w:tcW w:w="4252" w:type="dxa"/>
            <w:tcBorders>
              <w:top w:val="nil"/>
              <w:left w:val="nil"/>
              <w:bottom w:val="nil"/>
              <w:right w:val="nil"/>
            </w:tcBorders>
            <w:shd w:val="clear" w:color="auto" w:fill="auto"/>
          </w:tcPr>
          <w:p w14:paraId="38EF7D6A" w14:textId="77777777" w:rsidR="002D02D3" w:rsidRPr="00526320" w:rsidRDefault="002D02D3" w:rsidP="00AD40BF">
            <w:pPr>
              <w:spacing w:after="0" w:line="240" w:lineRule="auto"/>
              <w:jc w:val="both"/>
              <w:rPr>
                <w:rFonts w:ascii="Times New Roman" w:hAnsi="Times New Roman" w:cs="Times New Roman"/>
                <w:sz w:val="28"/>
                <w:szCs w:val="28"/>
              </w:rPr>
            </w:pPr>
            <w:r w:rsidRPr="00526320">
              <w:rPr>
                <w:rFonts w:ascii="Times New Roman" w:hAnsi="Times New Roman" w:cs="Times New Roman"/>
                <w:sz w:val="28"/>
                <w:szCs w:val="28"/>
              </w:rPr>
              <w:t>Председатель Совета депутатов</w:t>
            </w:r>
          </w:p>
          <w:p w14:paraId="56AB1D8E" w14:textId="77777777" w:rsidR="002D02D3" w:rsidRPr="00526320" w:rsidRDefault="002D02D3" w:rsidP="00AD40BF">
            <w:pPr>
              <w:spacing w:after="0" w:line="240" w:lineRule="auto"/>
              <w:rPr>
                <w:rFonts w:ascii="Times New Roman" w:hAnsi="Times New Roman" w:cs="Times New Roman"/>
                <w:sz w:val="28"/>
                <w:szCs w:val="28"/>
              </w:rPr>
            </w:pPr>
            <w:r w:rsidRPr="00526320">
              <w:rPr>
                <w:rFonts w:ascii="Times New Roman" w:hAnsi="Times New Roman" w:cs="Times New Roman"/>
                <w:sz w:val="28"/>
                <w:szCs w:val="28"/>
              </w:rPr>
              <w:t xml:space="preserve">сельского поселения Согом </w:t>
            </w:r>
          </w:p>
          <w:p w14:paraId="7D99A673" w14:textId="77777777" w:rsidR="002D02D3" w:rsidRPr="00526320" w:rsidRDefault="002D02D3" w:rsidP="00AD40BF">
            <w:pPr>
              <w:spacing w:after="0" w:line="240" w:lineRule="auto"/>
              <w:rPr>
                <w:rFonts w:ascii="Times New Roman" w:hAnsi="Times New Roman" w:cs="Times New Roman"/>
                <w:sz w:val="28"/>
                <w:szCs w:val="28"/>
              </w:rPr>
            </w:pPr>
          </w:p>
          <w:p w14:paraId="0A939021" w14:textId="77777777" w:rsidR="002D02D3" w:rsidRPr="00526320" w:rsidRDefault="002D02D3" w:rsidP="00AD40BF">
            <w:pPr>
              <w:spacing w:after="0" w:line="240" w:lineRule="auto"/>
              <w:rPr>
                <w:rFonts w:ascii="Times New Roman" w:hAnsi="Times New Roman" w:cs="Times New Roman"/>
                <w:sz w:val="28"/>
                <w:szCs w:val="28"/>
              </w:rPr>
            </w:pPr>
            <w:r w:rsidRPr="00526320">
              <w:rPr>
                <w:rFonts w:ascii="Times New Roman" w:hAnsi="Times New Roman" w:cs="Times New Roman"/>
                <w:sz w:val="28"/>
                <w:szCs w:val="28"/>
              </w:rPr>
              <w:t>______________   Г.В. Полуянов</w:t>
            </w:r>
          </w:p>
        </w:tc>
        <w:tc>
          <w:tcPr>
            <w:tcW w:w="907" w:type="dxa"/>
            <w:tcBorders>
              <w:top w:val="nil"/>
              <w:left w:val="nil"/>
              <w:bottom w:val="nil"/>
              <w:right w:val="nil"/>
            </w:tcBorders>
            <w:shd w:val="clear" w:color="auto" w:fill="auto"/>
          </w:tcPr>
          <w:p w14:paraId="5A0CE953" w14:textId="77777777" w:rsidR="002D02D3" w:rsidRPr="00526320" w:rsidRDefault="002D02D3" w:rsidP="00AD40BF">
            <w:pPr>
              <w:spacing w:after="0" w:line="240" w:lineRule="auto"/>
              <w:rPr>
                <w:rFonts w:ascii="Times New Roman" w:hAnsi="Times New Roman" w:cs="Times New Roman"/>
                <w:sz w:val="28"/>
                <w:szCs w:val="28"/>
              </w:rPr>
            </w:pPr>
          </w:p>
        </w:tc>
        <w:tc>
          <w:tcPr>
            <w:tcW w:w="4252" w:type="dxa"/>
            <w:tcBorders>
              <w:top w:val="nil"/>
              <w:left w:val="nil"/>
              <w:bottom w:val="nil"/>
              <w:right w:val="nil"/>
            </w:tcBorders>
            <w:shd w:val="clear" w:color="auto" w:fill="auto"/>
          </w:tcPr>
          <w:p w14:paraId="3C5FFCDB" w14:textId="77777777" w:rsidR="002D02D3" w:rsidRPr="00526320" w:rsidRDefault="002D02D3" w:rsidP="00AD40BF">
            <w:pPr>
              <w:spacing w:after="0" w:line="240" w:lineRule="auto"/>
              <w:rPr>
                <w:rFonts w:ascii="Times New Roman" w:hAnsi="Times New Roman" w:cs="Times New Roman"/>
                <w:sz w:val="28"/>
                <w:szCs w:val="28"/>
              </w:rPr>
            </w:pPr>
            <w:r w:rsidRPr="00526320">
              <w:rPr>
                <w:rFonts w:ascii="Times New Roman" w:hAnsi="Times New Roman" w:cs="Times New Roman"/>
                <w:sz w:val="28"/>
                <w:szCs w:val="28"/>
              </w:rPr>
              <w:t>Глава</w:t>
            </w:r>
          </w:p>
          <w:p w14:paraId="49742005" w14:textId="77777777" w:rsidR="002D02D3" w:rsidRPr="00526320" w:rsidRDefault="002D02D3" w:rsidP="00AD40BF">
            <w:pPr>
              <w:spacing w:after="0" w:line="240" w:lineRule="auto"/>
              <w:rPr>
                <w:rFonts w:ascii="Times New Roman" w:hAnsi="Times New Roman" w:cs="Times New Roman"/>
                <w:sz w:val="28"/>
                <w:szCs w:val="28"/>
              </w:rPr>
            </w:pPr>
            <w:r w:rsidRPr="00526320">
              <w:rPr>
                <w:rFonts w:ascii="Times New Roman" w:hAnsi="Times New Roman" w:cs="Times New Roman"/>
                <w:sz w:val="28"/>
                <w:szCs w:val="28"/>
              </w:rPr>
              <w:t>сельского поселения Согом</w:t>
            </w:r>
          </w:p>
          <w:p w14:paraId="06FD3E14" w14:textId="77777777" w:rsidR="002D02D3" w:rsidRPr="00526320" w:rsidRDefault="002D02D3" w:rsidP="00AD40BF">
            <w:pPr>
              <w:spacing w:after="0" w:line="240" w:lineRule="auto"/>
              <w:rPr>
                <w:rFonts w:ascii="Times New Roman" w:hAnsi="Times New Roman" w:cs="Times New Roman"/>
                <w:sz w:val="28"/>
                <w:szCs w:val="28"/>
              </w:rPr>
            </w:pPr>
          </w:p>
          <w:p w14:paraId="3C434C13" w14:textId="77777777" w:rsidR="002D02D3" w:rsidRPr="00526320" w:rsidRDefault="002D02D3" w:rsidP="00AD40BF">
            <w:pPr>
              <w:spacing w:after="0" w:line="240" w:lineRule="auto"/>
              <w:rPr>
                <w:rFonts w:ascii="Times New Roman" w:hAnsi="Times New Roman" w:cs="Times New Roman"/>
                <w:sz w:val="28"/>
                <w:szCs w:val="28"/>
              </w:rPr>
            </w:pPr>
            <w:r w:rsidRPr="00526320">
              <w:rPr>
                <w:rFonts w:ascii="Times New Roman" w:hAnsi="Times New Roman" w:cs="Times New Roman"/>
                <w:sz w:val="28"/>
                <w:szCs w:val="28"/>
              </w:rPr>
              <w:t>_____________ Г.В. Полуянов</w:t>
            </w:r>
          </w:p>
        </w:tc>
      </w:tr>
    </w:tbl>
    <w:p w14:paraId="12DF11FB" w14:textId="77777777" w:rsidR="00AD0A91" w:rsidRDefault="00AD0A91" w:rsidP="00AD0A91">
      <w:pPr>
        <w:spacing w:after="0" w:line="240" w:lineRule="auto"/>
        <w:rPr>
          <w:rFonts w:ascii="Times New Roman" w:eastAsia="Times New Roman" w:hAnsi="Times New Roman" w:cs="Times New Roman"/>
          <w:sz w:val="28"/>
          <w:szCs w:val="28"/>
          <w:lang w:eastAsia="ru-RU"/>
        </w:rPr>
      </w:pPr>
    </w:p>
    <w:p w14:paraId="12C19770" w14:textId="77777777" w:rsidR="00AD0A91" w:rsidRDefault="00AD0A91" w:rsidP="00AD0A91">
      <w:pPr>
        <w:spacing w:after="0" w:line="240" w:lineRule="auto"/>
        <w:rPr>
          <w:rFonts w:ascii="Times New Roman" w:eastAsia="Times New Roman" w:hAnsi="Times New Roman" w:cs="Times New Roman"/>
          <w:sz w:val="28"/>
          <w:szCs w:val="28"/>
          <w:lang w:eastAsia="ru-RU"/>
        </w:rPr>
      </w:pPr>
    </w:p>
    <w:p w14:paraId="27DB6194" w14:textId="77777777" w:rsidR="00AD0A91" w:rsidRDefault="00AD0A91" w:rsidP="00AD0A91">
      <w:pPr>
        <w:spacing w:after="0" w:line="240" w:lineRule="auto"/>
        <w:rPr>
          <w:rFonts w:ascii="Times New Roman" w:eastAsia="Times New Roman" w:hAnsi="Times New Roman" w:cs="Times New Roman"/>
          <w:sz w:val="28"/>
          <w:szCs w:val="28"/>
          <w:lang w:eastAsia="ru-RU"/>
        </w:rPr>
      </w:pPr>
    </w:p>
    <w:p w14:paraId="263B45F5" w14:textId="77777777" w:rsidR="00AC5DB1" w:rsidRPr="00AD0A91" w:rsidRDefault="00AC5DB1" w:rsidP="00AD0A91">
      <w:pPr>
        <w:spacing w:after="0" w:line="240" w:lineRule="auto"/>
        <w:rPr>
          <w:rFonts w:ascii="Times New Roman" w:eastAsia="Times New Roman" w:hAnsi="Times New Roman" w:cs="Times New Roman"/>
          <w:sz w:val="28"/>
          <w:szCs w:val="28"/>
          <w:lang w:eastAsia="ru-RU"/>
        </w:rPr>
      </w:pPr>
    </w:p>
    <w:p w14:paraId="4AF77DA7" w14:textId="77777777" w:rsidR="00FA337F" w:rsidRDefault="00FA337F" w:rsidP="00F87213">
      <w:pPr>
        <w:spacing w:after="0" w:line="240" w:lineRule="auto"/>
        <w:ind w:firstLine="567"/>
        <w:jc w:val="right"/>
        <w:rPr>
          <w:rFonts w:ascii="Times New Roman" w:eastAsia="Times New Roman" w:hAnsi="Times New Roman" w:cs="Times New Roman"/>
          <w:sz w:val="24"/>
          <w:szCs w:val="24"/>
          <w:lang w:eastAsia="ru-RU"/>
        </w:rPr>
      </w:pPr>
    </w:p>
    <w:p w14:paraId="2DC60B6E" w14:textId="77777777" w:rsidR="002D02D3" w:rsidRPr="002421F6" w:rsidRDefault="002D02D3" w:rsidP="002D02D3">
      <w:pPr>
        <w:pStyle w:val="FORMATTEXT0"/>
        <w:jc w:val="right"/>
        <w:rPr>
          <w:rFonts w:ascii="Times New Roman" w:hAnsi="Times New Roman" w:cs="Times New Roman"/>
          <w:sz w:val="28"/>
          <w:szCs w:val="28"/>
        </w:rPr>
      </w:pPr>
      <w:r w:rsidRPr="002421F6">
        <w:rPr>
          <w:rFonts w:ascii="Times New Roman" w:hAnsi="Times New Roman" w:cs="Times New Roman"/>
          <w:sz w:val="28"/>
          <w:szCs w:val="28"/>
        </w:rPr>
        <w:lastRenderedPageBreak/>
        <w:t>Приложение</w:t>
      </w:r>
    </w:p>
    <w:p w14:paraId="21B14764" w14:textId="77777777" w:rsidR="002D02D3" w:rsidRPr="002421F6" w:rsidRDefault="002D02D3" w:rsidP="002D02D3">
      <w:pPr>
        <w:pStyle w:val="FORMATTEXT0"/>
        <w:jc w:val="right"/>
        <w:rPr>
          <w:rFonts w:ascii="Times New Roman" w:hAnsi="Times New Roman" w:cs="Times New Roman"/>
          <w:sz w:val="28"/>
          <w:szCs w:val="28"/>
        </w:rPr>
      </w:pPr>
      <w:r w:rsidRPr="002421F6">
        <w:rPr>
          <w:rFonts w:ascii="Times New Roman" w:hAnsi="Times New Roman" w:cs="Times New Roman"/>
          <w:sz w:val="28"/>
          <w:szCs w:val="28"/>
        </w:rPr>
        <w:t>к решению Совета депутатов</w:t>
      </w:r>
    </w:p>
    <w:p w14:paraId="290C854C" w14:textId="77777777" w:rsidR="002D02D3" w:rsidRPr="002421F6" w:rsidRDefault="002D02D3" w:rsidP="002D02D3">
      <w:pPr>
        <w:pStyle w:val="FORMATTEXT0"/>
        <w:jc w:val="right"/>
        <w:rPr>
          <w:rFonts w:ascii="Times New Roman" w:hAnsi="Times New Roman" w:cs="Times New Roman"/>
          <w:sz w:val="28"/>
          <w:szCs w:val="28"/>
        </w:rPr>
      </w:pPr>
      <w:r w:rsidRPr="002421F6">
        <w:rPr>
          <w:rFonts w:ascii="Times New Roman" w:hAnsi="Times New Roman" w:cs="Times New Roman"/>
          <w:sz w:val="28"/>
          <w:szCs w:val="28"/>
        </w:rPr>
        <w:t>сельского поселения Согом</w:t>
      </w:r>
    </w:p>
    <w:p w14:paraId="60627067" w14:textId="10E26E04" w:rsidR="002D02D3" w:rsidRPr="002421F6" w:rsidRDefault="002D02D3" w:rsidP="002D02D3">
      <w:pPr>
        <w:pStyle w:val="FORMATTEXT0"/>
        <w:jc w:val="right"/>
        <w:rPr>
          <w:rFonts w:ascii="Times New Roman" w:hAnsi="Times New Roman" w:cs="Times New Roman"/>
          <w:sz w:val="28"/>
          <w:szCs w:val="28"/>
        </w:rPr>
      </w:pPr>
      <w:r w:rsidRPr="002421F6">
        <w:rPr>
          <w:rFonts w:ascii="Times New Roman" w:hAnsi="Times New Roman" w:cs="Times New Roman"/>
          <w:sz w:val="28"/>
          <w:szCs w:val="28"/>
        </w:rPr>
        <w:t xml:space="preserve">от </w:t>
      </w:r>
      <w:r>
        <w:rPr>
          <w:rFonts w:ascii="Times New Roman" w:hAnsi="Times New Roman" w:cs="Times New Roman"/>
          <w:sz w:val="28"/>
          <w:szCs w:val="28"/>
        </w:rPr>
        <w:t>28</w:t>
      </w:r>
      <w:r w:rsidRPr="002421F6">
        <w:rPr>
          <w:rFonts w:ascii="Times New Roman" w:hAnsi="Times New Roman" w:cs="Times New Roman"/>
          <w:sz w:val="28"/>
          <w:szCs w:val="28"/>
        </w:rPr>
        <w:t>.0</w:t>
      </w:r>
      <w:r>
        <w:rPr>
          <w:rFonts w:ascii="Times New Roman" w:hAnsi="Times New Roman" w:cs="Times New Roman"/>
          <w:sz w:val="28"/>
          <w:szCs w:val="28"/>
        </w:rPr>
        <w:t>2</w:t>
      </w:r>
      <w:r w:rsidRPr="002421F6">
        <w:rPr>
          <w:rFonts w:ascii="Times New Roman" w:hAnsi="Times New Roman" w:cs="Times New Roman"/>
          <w:sz w:val="28"/>
          <w:szCs w:val="28"/>
        </w:rPr>
        <w:t xml:space="preserve">.2022 № </w:t>
      </w:r>
      <w:r>
        <w:rPr>
          <w:rFonts w:ascii="Times New Roman" w:hAnsi="Times New Roman" w:cs="Times New Roman"/>
          <w:sz w:val="28"/>
          <w:szCs w:val="28"/>
        </w:rPr>
        <w:t>9</w:t>
      </w:r>
    </w:p>
    <w:p w14:paraId="5F5A0E08" w14:textId="77777777" w:rsidR="00F87213" w:rsidRPr="00E20A46" w:rsidRDefault="00F87213" w:rsidP="00F87213">
      <w:pPr>
        <w:spacing w:after="0" w:line="240" w:lineRule="auto"/>
        <w:ind w:firstLine="567"/>
        <w:rPr>
          <w:rFonts w:ascii="Times New Roman" w:eastAsia="Times New Roman" w:hAnsi="Times New Roman" w:cs="Times New Roman"/>
          <w:sz w:val="24"/>
          <w:szCs w:val="24"/>
          <w:lang w:eastAsia="ru-RU"/>
        </w:rPr>
      </w:pPr>
    </w:p>
    <w:p w14:paraId="1CD935A1" w14:textId="77777777" w:rsidR="00F87213" w:rsidRPr="00D92F6A" w:rsidRDefault="00F87213" w:rsidP="0071112E">
      <w:pPr>
        <w:spacing w:after="0" w:line="240" w:lineRule="auto"/>
        <w:jc w:val="center"/>
        <w:rPr>
          <w:rFonts w:ascii="Times New Roman" w:eastAsia="Times New Roman" w:hAnsi="Times New Roman" w:cs="Times New Roman"/>
          <w:sz w:val="28"/>
          <w:szCs w:val="28"/>
          <w:lang w:eastAsia="ru-RU"/>
        </w:rPr>
      </w:pPr>
      <w:r w:rsidRPr="00D92F6A">
        <w:rPr>
          <w:rFonts w:ascii="Times New Roman" w:eastAsia="Times New Roman" w:hAnsi="Times New Roman" w:cs="Times New Roman"/>
          <w:sz w:val="28"/>
          <w:szCs w:val="28"/>
          <w:lang w:eastAsia="ru-RU"/>
        </w:rPr>
        <w:t>П</w:t>
      </w:r>
      <w:r w:rsidR="00C05D85" w:rsidRPr="00D92F6A">
        <w:rPr>
          <w:rFonts w:ascii="Times New Roman" w:eastAsia="Times New Roman" w:hAnsi="Times New Roman" w:cs="Times New Roman"/>
          <w:sz w:val="28"/>
          <w:szCs w:val="28"/>
          <w:lang w:eastAsia="ru-RU"/>
        </w:rPr>
        <w:t>оложение</w:t>
      </w:r>
    </w:p>
    <w:p w14:paraId="53EB2A78" w14:textId="77777777" w:rsidR="00F87213" w:rsidRPr="00D92F6A" w:rsidRDefault="00F87213" w:rsidP="0071112E">
      <w:pPr>
        <w:spacing w:after="0" w:line="240" w:lineRule="auto"/>
        <w:jc w:val="center"/>
        <w:rPr>
          <w:rFonts w:ascii="Times New Roman" w:eastAsia="Times New Roman" w:hAnsi="Times New Roman" w:cs="Times New Roman"/>
          <w:sz w:val="28"/>
          <w:szCs w:val="28"/>
          <w:lang w:eastAsia="ru-RU"/>
        </w:rPr>
      </w:pPr>
      <w:r w:rsidRPr="00D92F6A">
        <w:rPr>
          <w:rFonts w:ascii="Times New Roman" w:eastAsia="Times New Roman" w:hAnsi="Times New Roman" w:cs="Times New Roman"/>
          <w:sz w:val="28"/>
          <w:szCs w:val="28"/>
          <w:lang w:eastAsia="ru-RU"/>
        </w:rPr>
        <w:t xml:space="preserve">о муниципальном лесном контроле </w:t>
      </w:r>
    </w:p>
    <w:p w14:paraId="7FC91448" w14:textId="3B9B03D6" w:rsidR="00F87213" w:rsidRPr="00D92F6A" w:rsidRDefault="00F87213" w:rsidP="0071112E">
      <w:pPr>
        <w:spacing w:after="0" w:line="240" w:lineRule="auto"/>
        <w:jc w:val="center"/>
        <w:rPr>
          <w:rFonts w:ascii="Times New Roman" w:eastAsia="Times New Roman" w:hAnsi="Times New Roman" w:cs="Times New Roman"/>
          <w:sz w:val="28"/>
          <w:szCs w:val="28"/>
          <w:lang w:eastAsia="ru-RU"/>
        </w:rPr>
      </w:pPr>
      <w:r w:rsidRPr="00D92F6A">
        <w:rPr>
          <w:rFonts w:ascii="Times New Roman" w:eastAsia="Times New Roman" w:hAnsi="Times New Roman" w:cs="Times New Roman"/>
          <w:sz w:val="28"/>
          <w:szCs w:val="28"/>
          <w:lang w:eastAsia="ru-RU"/>
        </w:rPr>
        <w:t xml:space="preserve">на территории сельского поселения </w:t>
      </w:r>
      <w:r w:rsidR="002D02D3">
        <w:rPr>
          <w:rFonts w:ascii="Times New Roman" w:eastAsia="Times New Roman" w:hAnsi="Times New Roman" w:cs="Times New Roman"/>
          <w:sz w:val="28"/>
          <w:szCs w:val="28"/>
          <w:lang w:eastAsia="ru-RU"/>
        </w:rPr>
        <w:t>Согом</w:t>
      </w:r>
    </w:p>
    <w:p w14:paraId="601C146D" w14:textId="77777777" w:rsidR="00F87213" w:rsidRPr="00D92F6A" w:rsidRDefault="00F87213" w:rsidP="00473BC3">
      <w:pPr>
        <w:tabs>
          <w:tab w:val="left" w:pos="3994"/>
        </w:tabs>
        <w:spacing w:after="0" w:line="240" w:lineRule="auto"/>
        <w:jc w:val="center"/>
        <w:rPr>
          <w:rFonts w:ascii="Times New Roman" w:eastAsia="Times New Roman" w:hAnsi="Times New Roman" w:cs="Times New Roman"/>
          <w:sz w:val="28"/>
          <w:szCs w:val="28"/>
          <w:lang w:eastAsia="ru-RU"/>
        </w:rPr>
      </w:pPr>
    </w:p>
    <w:p w14:paraId="3048869F" w14:textId="77777777" w:rsidR="00F87213" w:rsidRPr="00D92F6A" w:rsidRDefault="00C05D85" w:rsidP="0071112E">
      <w:pPr>
        <w:spacing w:after="0" w:line="240" w:lineRule="auto"/>
        <w:jc w:val="center"/>
        <w:rPr>
          <w:rFonts w:ascii="Times New Roman" w:eastAsia="Times New Roman" w:hAnsi="Times New Roman" w:cs="Times New Roman"/>
          <w:sz w:val="28"/>
          <w:szCs w:val="28"/>
          <w:lang w:eastAsia="ru-RU"/>
        </w:rPr>
      </w:pPr>
      <w:r w:rsidRPr="00D92F6A">
        <w:rPr>
          <w:rFonts w:ascii="Times New Roman" w:eastAsia="Times New Roman" w:hAnsi="Times New Roman" w:cs="Times New Roman"/>
          <w:sz w:val="28"/>
          <w:szCs w:val="28"/>
          <w:lang w:eastAsia="ru-RU"/>
        </w:rPr>
        <w:t>1</w:t>
      </w:r>
      <w:r w:rsidR="00F87213" w:rsidRPr="00D92F6A">
        <w:rPr>
          <w:rFonts w:ascii="Times New Roman" w:eastAsia="Times New Roman" w:hAnsi="Times New Roman" w:cs="Times New Roman"/>
          <w:sz w:val="28"/>
          <w:szCs w:val="28"/>
          <w:lang w:eastAsia="ru-RU"/>
        </w:rPr>
        <w:t>. Общие положения</w:t>
      </w:r>
    </w:p>
    <w:p w14:paraId="69614040" w14:textId="77777777" w:rsidR="001267EA" w:rsidRPr="00D92F6A" w:rsidRDefault="001267EA" w:rsidP="00F85CBB">
      <w:pPr>
        <w:pStyle w:val="formattext"/>
        <w:spacing w:before="0" w:beforeAutospacing="0" w:after="0" w:afterAutospacing="0"/>
        <w:ind w:firstLine="709"/>
        <w:jc w:val="both"/>
        <w:rPr>
          <w:sz w:val="28"/>
          <w:szCs w:val="28"/>
        </w:rPr>
      </w:pPr>
    </w:p>
    <w:p w14:paraId="52EAC3D2" w14:textId="27470A73"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t xml:space="preserve">1. Положение о муниципальном лесном контроле на территории сельского поселения </w:t>
      </w:r>
      <w:r w:rsidR="002D02D3">
        <w:rPr>
          <w:sz w:val="28"/>
          <w:szCs w:val="28"/>
        </w:rPr>
        <w:t>Согом</w:t>
      </w:r>
      <w:r w:rsidRPr="00D92F6A">
        <w:rPr>
          <w:sz w:val="28"/>
          <w:szCs w:val="28"/>
        </w:rPr>
        <w:t xml:space="preserve"> (далее - Положение) устанавливает порядок организации и осуществления муниципального лесного контроля на территории сельского поселения </w:t>
      </w:r>
      <w:r w:rsidR="002D02D3">
        <w:rPr>
          <w:sz w:val="28"/>
          <w:szCs w:val="28"/>
        </w:rPr>
        <w:t>Согом</w:t>
      </w:r>
      <w:r w:rsidRPr="00D92F6A">
        <w:rPr>
          <w:sz w:val="28"/>
          <w:szCs w:val="28"/>
        </w:rPr>
        <w:t>.</w:t>
      </w:r>
    </w:p>
    <w:p w14:paraId="136730B3" w14:textId="77777777"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t xml:space="preserve">2. К отношениям, связанным с осуществлением муниципального </w:t>
      </w:r>
      <w:r w:rsidR="008268A0" w:rsidRPr="00D92F6A">
        <w:rPr>
          <w:sz w:val="28"/>
          <w:szCs w:val="28"/>
        </w:rPr>
        <w:t xml:space="preserve">лесного </w:t>
      </w:r>
      <w:r w:rsidRPr="00D92F6A">
        <w:rPr>
          <w:sz w:val="28"/>
          <w:szCs w:val="28"/>
        </w:rPr>
        <w:t>контроля, организацией и проведением профилактических мероприятий и контрольных мероприятий в отношении объектов контроля применяются положения Фед</w:t>
      </w:r>
      <w:r w:rsidR="008268A0" w:rsidRPr="00D92F6A">
        <w:rPr>
          <w:sz w:val="28"/>
          <w:szCs w:val="28"/>
        </w:rPr>
        <w:t>ерального закона от 31.07.2020 № 248-ФЗ «</w:t>
      </w:r>
      <w:r w:rsidRPr="00D92F6A">
        <w:rPr>
          <w:sz w:val="28"/>
          <w:szCs w:val="28"/>
        </w:rPr>
        <w:t xml:space="preserve">О государственном контроле (надзоре) и муниципальном </w:t>
      </w:r>
      <w:r w:rsidR="008268A0" w:rsidRPr="00D92F6A">
        <w:rPr>
          <w:sz w:val="28"/>
          <w:szCs w:val="28"/>
        </w:rPr>
        <w:t>контроле в Российской Федерации»</w:t>
      </w:r>
      <w:r w:rsidRPr="00D92F6A">
        <w:rPr>
          <w:sz w:val="28"/>
          <w:szCs w:val="28"/>
        </w:rPr>
        <w:t xml:space="preserve"> (далее - Федеральный закон </w:t>
      </w:r>
      <w:r w:rsidR="008268A0" w:rsidRPr="00D92F6A">
        <w:rPr>
          <w:sz w:val="28"/>
          <w:szCs w:val="28"/>
        </w:rPr>
        <w:t>№</w:t>
      </w:r>
      <w:r w:rsidRPr="00D92F6A">
        <w:rPr>
          <w:sz w:val="28"/>
          <w:szCs w:val="28"/>
        </w:rPr>
        <w:t xml:space="preserve"> 248-ФЗ). </w:t>
      </w:r>
    </w:p>
    <w:p w14:paraId="78C3FB98" w14:textId="48DA57BB"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t xml:space="preserve">3. Муниципальный лесной контроль (далее - муниципальный контроль) на территории </w:t>
      </w:r>
      <w:r w:rsidR="008268A0" w:rsidRPr="00D92F6A">
        <w:rPr>
          <w:sz w:val="28"/>
          <w:szCs w:val="28"/>
        </w:rPr>
        <w:t xml:space="preserve">сельского поселения </w:t>
      </w:r>
      <w:r w:rsidR="002D02D3">
        <w:rPr>
          <w:sz w:val="28"/>
          <w:szCs w:val="28"/>
        </w:rPr>
        <w:t>Согом</w:t>
      </w:r>
      <w:r w:rsidR="008268A0" w:rsidRPr="00D92F6A">
        <w:rPr>
          <w:sz w:val="28"/>
          <w:szCs w:val="28"/>
        </w:rPr>
        <w:t xml:space="preserve"> </w:t>
      </w:r>
      <w:r w:rsidRPr="00D92F6A">
        <w:rPr>
          <w:sz w:val="28"/>
          <w:szCs w:val="28"/>
        </w:rPr>
        <w:t xml:space="preserve">осуществляется </w:t>
      </w:r>
      <w:r w:rsidR="008268A0" w:rsidRPr="00D92F6A">
        <w:rPr>
          <w:sz w:val="28"/>
          <w:szCs w:val="28"/>
        </w:rPr>
        <w:t>а</w:t>
      </w:r>
      <w:r w:rsidRPr="00D92F6A">
        <w:rPr>
          <w:sz w:val="28"/>
          <w:szCs w:val="28"/>
        </w:rPr>
        <w:t xml:space="preserve">дминистрацией </w:t>
      </w:r>
      <w:r w:rsidR="008268A0" w:rsidRPr="00D92F6A">
        <w:rPr>
          <w:sz w:val="28"/>
          <w:szCs w:val="28"/>
        </w:rPr>
        <w:t xml:space="preserve">сельского поселения </w:t>
      </w:r>
      <w:r w:rsidR="002D02D3">
        <w:rPr>
          <w:sz w:val="28"/>
          <w:szCs w:val="28"/>
        </w:rPr>
        <w:t>Согом</w:t>
      </w:r>
      <w:r w:rsidR="008268A0" w:rsidRPr="00D92F6A">
        <w:rPr>
          <w:sz w:val="28"/>
          <w:szCs w:val="28"/>
        </w:rPr>
        <w:t xml:space="preserve"> </w:t>
      </w:r>
      <w:r w:rsidRPr="00D92F6A">
        <w:rPr>
          <w:sz w:val="28"/>
          <w:szCs w:val="28"/>
        </w:rPr>
        <w:t xml:space="preserve">(далее - контрольный орган). </w:t>
      </w:r>
    </w:p>
    <w:p w14:paraId="1197FBBE" w14:textId="77777777" w:rsidR="008268A0" w:rsidRPr="00D92F6A" w:rsidRDefault="00F85CBB" w:rsidP="008268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2F6A">
        <w:rPr>
          <w:rFonts w:ascii="Times New Roman" w:hAnsi="Times New Roman" w:cs="Times New Roman"/>
          <w:sz w:val="28"/>
          <w:szCs w:val="28"/>
        </w:rPr>
        <w:t xml:space="preserve">4. </w:t>
      </w:r>
      <w:r w:rsidR="008268A0" w:rsidRPr="00D92F6A">
        <w:rPr>
          <w:rFonts w:ascii="Times New Roman" w:eastAsia="Times New Roman" w:hAnsi="Times New Roman" w:cs="Times New Roman"/>
          <w:sz w:val="28"/>
          <w:szCs w:val="28"/>
          <w:lang w:eastAsia="ru-RU"/>
        </w:rPr>
        <w:t>Муниципальный земельный контроль вправе осуществлять следующие должностные лица:</w:t>
      </w:r>
    </w:p>
    <w:p w14:paraId="0EA175E1" w14:textId="59E082ED" w:rsidR="008268A0" w:rsidRPr="00D92F6A" w:rsidRDefault="008268A0" w:rsidP="008268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2F6A">
        <w:rPr>
          <w:rFonts w:ascii="Times New Roman" w:eastAsia="Times New Roman" w:hAnsi="Times New Roman" w:cs="Times New Roman"/>
          <w:sz w:val="28"/>
          <w:szCs w:val="28"/>
          <w:lang w:eastAsia="ru-RU"/>
        </w:rPr>
        <w:t xml:space="preserve">- глава сельского поселения </w:t>
      </w:r>
      <w:r w:rsidR="002D02D3">
        <w:rPr>
          <w:rFonts w:ascii="Times New Roman" w:eastAsia="Times New Roman" w:hAnsi="Times New Roman" w:cs="Times New Roman"/>
          <w:sz w:val="28"/>
          <w:szCs w:val="28"/>
          <w:lang w:eastAsia="ru-RU"/>
        </w:rPr>
        <w:t>Согом</w:t>
      </w:r>
      <w:r w:rsidRPr="00D92F6A">
        <w:rPr>
          <w:rFonts w:ascii="Times New Roman" w:eastAsia="Times New Roman" w:hAnsi="Times New Roman" w:cs="Times New Roman"/>
          <w:sz w:val="28"/>
          <w:szCs w:val="28"/>
          <w:lang w:eastAsia="ru-RU"/>
        </w:rPr>
        <w:t xml:space="preserve"> (далее – руководитель контрольного органа);</w:t>
      </w:r>
    </w:p>
    <w:p w14:paraId="6333E1A6" w14:textId="77777777" w:rsidR="008268A0" w:rsidRPr="00D92F6A" w:rsidRDefault="008268A0" w:rsidP="008268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2F6A">
        <w:rPr>
          <w:rFonts w:ascii="Times New Roman" w:eastAsia="Times New Roman" w:hAnsi="Times New Roman" w:cs="Times New Roman"/>
          <w:sz w:val="28"/>
          <w:szCs w:val="28"/>
          <w:lang w:eastAsia="ru-RU"/>
        </w:rPr>
        <w:t>-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 – инспектор).</w:t>
      </w:r>
    </w:p>
    <w:p w14:paraId="58647DE3" w14:textId="77777777"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t xml:space="preserve">5. Под контролируемыми лицами при осуществлении муниципального контроля в соответствии со статьей 31 Федерального закона </w:t>
      </w:r>
      <w:r w:rsidR="008268A0" w:rsidRPr="00D92F6A">
        <w:rPr>
          <w:sz w:val="28"/>
          <w:szCs w:val="28"/>
        </w:rPr>
        <w:t>№</w:t>
      </w:r>
      <w:r w:rsidRPr="00D92F6A">
        <w:rPr>
          <w:sz w:val="28"/>
          <w:szCs w:val="28"/>
        </w:rPr>
        <w:t xml:space="preserve"> 248-ФЗ, понимаются граждане и организации, в том числе индивидуальные предприниматели, деятел</w:t>
      </w:r>
      <w:r w:rsidR="00D92F6A">
        <w:rPr>
          <w:sz w:val="28"/>
          <w:szCs w:val="28"/>
        </w:rPr>
        <w:t xml:space="preserve">ьность, действия или результаты деятельности, </w:t>
      </w:r>
      <w:r w:rsidRPr="00D92F6A">
        <w:rPr>
          <w:sz w:val="28"/>
          <w:szCs w:val="28"/>
        </w:rPr>
        <w:t xml:space="preserve">которых либо производственные объекты, находящиеся во владении и (или) в пользовании которых, подлежат муниципальному контролю (далее - контролируемые лица). </w:t>
      </w:r>
    </w:p>
    <w:p w14:paraId="223E4C7A" w14:textId="77777777"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t xml:space="preserve">6. Должностные лица, контролируемые лица при осуществлении муниципального контроля реализуют права и несут обязанности, соблюдают ограничения и запреты (для должностных лиц), установленные Федеральным законом </w:t>
      </w:r>
      <w:r w:rsidR="00007954" w:rsidRPr="00D92F6A">
        <w:rPr>
          <w:sz w:val="28"/>
          <w:szCs w:val="28"/>
        </w:rPr>
        <w:t>№</w:t>
      </w:r>
      <w:r w:rsidRPr="00D92F6A">
        <w:rPr>
          <w:sz w:val="28"/>
          <w:szCs w:val="28"/>
        </w:rPr>
        <w:t xml:space="preserve"> 248-ФЗ. </w:t>
      </w:r>
    </w:p>
    <w:p w14:paraId="4B08A415" w14:textId="77777777"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lastRenderedPageBreak/>
        <w:t>7. Предметом муниципального контроля является соблюдение контролируемыми лицами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w:t>
      </w:r>
      <w:r w:rsidR="004B051F" w:rsidRPr="00D92F6A">
        <w:rPr>
          <w:sz w:val="28"/>
          <w:szCs w:val="28"/>
        </w:rPr>
        <w:t>гими ф</w:t>
      </w:r>
      <w:r w:rsidRPr="00D92F6A">
        <w:rPr>
          <w:sz w:val="28"/>
          <w:szCs w:val="28"/>
        </w:rPr>
        <w:t xml:space="preserve">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 </w:t>
      </w:r>
    </w:p>
    <w:p w14:paraId="258BA993" w14:textId="77777777"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t xml:space="preserve">8. Объектами муниципального контроля являются: </w:t>
      </w:r>
    </w:p>
    <w:p w14:paraId="79F52E1C" w14:textId="77777777"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t xml:space="preserve">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14:paraId="4DF6F3D6" w14:textId="77777777"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t xml:space="preserve">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природно-антропогенные объекты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 </w:t>
      </w:r>
    </w:p>
    <w:p w14:paraId="15F548C3" w14:textId="77777777"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t xml:space="preserve">9. Контрольный орган обеспечивает учет объектов контроля в соответствии с настоящим Положением посредством: </w:t>
      </w:r>
    </w:p>
    <w:p w14:paraId="7DF52984" w14:textId="77777777"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t>формирования перечня объектов контроля, размещенного</w:t>
      </w:r>
      <w:r w:rsidR="00007954" w:rsidRPr="00D92F6A">
        <w:rPr>
          <w:bCs/>
          <w:sz w:val="28"/>
          <w:szCs w:val="28"/>
        </w:rPr>
        <w:t xml:space="preserve"> в информационно-телекоммуникационной сети «Интернет» на официальном сайте</w:t>
      </w:r>
      <w:r w:rsidR="00007954" w:rsidRPr="00D92F6A">
        <w:rPr>
          <w:rFonts w:eastAsia="Calibri"/>
          <w:sz w:val="28"/>
          <w:szCs w:val="28"/>
        </w:rPr>
        <w:t xml:space="preserve"> </w:t>
      </w:r>
      <w:r w:rsidR="00007954" w:rsidRPr="00D92F6A">
        <w:rPr>
          <w:sz w:val="28"/>
          <w:szCs w:val="28"/>
        </w:rPr>
        <w:t>(далее – официальный сайт)</w:t>
      </w:r>
      <w:r w:rsidRPr="00D92F6A">
        <w:rPr>
          <w:sz w:val="28"/>
          <w:szCs w:val="28"/>
        </w:rPr>
        <w:t xml:space="preserve">; </w:t>
      </w:r>
    </w:p>
    <w:p w14:paraId="4146B480" w14:textId="77777777"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t xml:space="preserve">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 </w:t>
      </w:r>
    </w:p>
    <w:p w14:paraId="50875C9A" w14:textId="77777777"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t xml:space="preserve">10. 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 </w:t>
      </w:r>
    </w:p>
    <w:p w14:paraId="73F8726F" w14:textId="77777777"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t xml:space="preserve">11.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14:paraId="1D4AFB25" w14:textId="77777777"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t xml:space="preserve">12. Перечень объектов контроля содержит следующую информацию: </w:t>
      </w:r>
    </w:p>
    <w:p w14:paraId="609186CB" w14:textId="77777777"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t xml:space="preserve">1) наименование юридического лица или фамилия, имя и отчество (последнее - при наличии) индивидуального предпринимателя, гражданина деятельности и (или) производственным объектам которых присвоена категория риска (при наличии); </w:t>
      </w:r>
    </w:p>
    <w:p w14:paraId="49ECF71B" w14:textId="77777777"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t xml:space="preserve">2) основной государственный регистрационный номер; </w:t>
      </w:r>
    </w:p>
    <w:p w14:paraId="22D0AD16" w14:textId="77777777"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lastRenderedPageBreak/>
        <w:t xml:space="preserve">3) идентификационный номер налогоплательщика; </w:t>
      </w:r>
    </w:p>
    <w:p w14:paraId="3A8CFC82" w14:textId="77777777"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t xml:space="preserve">4) наименование объекта контроля (при наличии); </w:t>
      </w:r>
    </w:p>
    <w:p w14:paraId="4DBFE70F" w14:textId="77777777"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t xml:space="preserve">5) место нахождения объекта контроля; </w:t>
      </w:r>
    </w:p>
    <w:p w14:paraId="56101080" w14:textId="77777777"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t xml:space="preserve">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 </w:t>
      </w:r>
    </w:p>
    <w:p w14:paraId="4155E77A" w14:textId="77777777"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t xml:space="preserve">Размещение информации в перечне объектов контроля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 </w:t>
      </w:r>
    </w:p>
    <w:p w14:paraId="179DF928" w14:textId="77777777"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t xml:space="preserve">13. При осуществлении муниципального контроля система оценки и управления рисками не применяется. </w:t>
      </w:r>
    </w:p>
    <w:p w14:paraId="226C3219" w14:textId="77777777"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t xml:space="preserve">14. Внеплановые контрольные мероприятия проводятся с учетом особенностей, установленных статьей 66 Федерального закона </w:t>
      </w:r>
      <w:r w:rsidR="00007954" w:rsidRPr="00D92F6A">
        <w:rPr>
          <w:sz w:val="28"/>
          <w:szCs w:val="28"/>
        </w:rPr>
        <w:t>№</w:t>
      </w:r>
      <w:r w:rsidRPr="00D92F6A">
        <w:rPr>
          <w:sz w:val="28"/>
          <w:szCs w:val="28"/>
        </w:rPr>
        <w:t xml:space="preserve"> 248-ФЗ. </w:t>
      </w:r>
    </w:p>
    <w:p w14:paraId="2BCAB642" w14:textId="77777777"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t xml:space="preserve">15. Оценка результативности и эффективности муниципального контроля осуществляется в соответствии со статьей 30 Федерального закона </w:t>
      </w:r>
      <w:r w:rsidR="00007954" w:rsidRPr="00D92F6A">
        <w:rPr>
          <w:sz w:val="28"/>
          <w:szCs w:val="28"/>
        </w:rPr>
        <w:t>№</w:t>
      </w:r>
      <w:r w:rsidRPr="00D92F6A">
        <w:rPr>
          <w:sz w:val="28"/>
          <w:szCs w:val="28"/>
        </w:rPr>
        <w:t xml:space="preserve"> 248-ФЗ. </w:t>
      </w:r>
    </w:p>
    <w:p w14:paraId="1ABEDF44" w14:textId="7B770556"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t xml:space="preserve">16. Ключевые показатели муниципального контроля и их целевые значения, индикативные показатели утверждаются Решением </w:t>
      </w:r>
      <w:r w:rsidR="00007954" w:rsidRPr="00D92F6A">
        <w:rPr>
          <w:sz w:val="28"/>
          <w:szCs w:val="28"/>
        </w:rPr>
        <w:t xml:space="preserve">Совета депутатов сельского поселения </w:t>
      </w:r>
      <w:r w:rsidR="002D02D3">
        <w:rPr>
          <w:sz w:val="28"/>
          <w:szCs w:val="28"/>
        </w:rPr>
        <w:t>Согом</w:t>
      </w:r>
      <w:r w:rsidRPr="00D92F6A">
        <w:rPr>
          <w:sz w:val="28"/>
          <w:szCs w:val="28"/>
        </w:rPr>
        <w:t xml:space="preserve">. </w:t>
      </w:r>
    </w:p>
    <w:p w14:paraId="2787ECA7" w14:textId="77777777"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t xml:space="preserve">17. Досудебный порядок подачи жалоб, установленный главой 9 Федерального закона </w:t>
      </w:r>
      <w:r w:rsidR="00007954" w:rsidRPr="00D92F6A">
        <w:rPr>
          <w:sz w:val="28"/>
          <w:szCs w:val="28"/>
        </w:rPr>
        <w:t>№</w:t>
      </w:r>
      <w:r w:rsidRPr="00D92F6A">
        <w:rPr>
          <w:sz w:val="28"/>
          <w:szCs w:val="28"/>
        </w:rPr>
        <w:t xml:space="preserve"> 248-ФЗ, при осуществлении муниципального контроля не применяется.</w:t>
      </w:r>
    </w:p>
    <w:p w14:paraId="248E77F2" w14:textId="77777777" w:rsidR="00DA6CBE" w:rsidRPr="00D92F6A" w:rsidRDefault="00DA6CBE" w:rsidP="00007954">
      <w:pPr>
        <w:spacing w:after="0" w:line="240" w:lineRule="auto"/>
        <w:jc w:val="both"/>
        <w:rPr>
          <w:rFonts w:ascii="Times New Roman" w:hAnsi="Times New Roman" w:cs="Times New Roman"/>
          <w:sz w:val="28"/>
          <w:szCs w:val="28"/>
        </w:rPr>
      </w:pPr>
    </w:p>
    <w:p w14:paraId="089C3803" w14:textId="77777777" w:rsidR="00574515" w:rsidRPr="00D92F6A" w:rsidRDefault="00C05D85" w:rsidP="00574515">
      <w:pPr>
        <w:spacing w:after="0" w:line="240" w:lineRule="auto"/>
        <w:jc w:val="center"/>
        <w:rPr>
          <w:rFonts w:ascii="Times New Roman" w:hAnsi="Times New Roman" w:cs="Times New Roman"/>
          <w:sz w:val="28"/>
          <w:szCs w:val="28"/>
        </w:rPr>
      </w:pPr>
      <w:r w:rsidRPr="00D92F6A">
        <w:rPr>
          <w:rFonts w:ascii="Times New Roman" w:hAnsi="Times New Roman" w:cs="Times New Roman"/>
          <w:sz w:val="28"/>
          <w:szCs w:val="28"/>
        </w:rPr>
        <w:t>2</w:t>
      </w:r>
      <w:r w:rsidR="00007954" w:rsidRPr="00D92F6A">
        <w:rPr>
          <w:rFonts w:ascii="Times New Roman" w:hAnsi="Times New Roman" w:cs="Times New Roman"/>
          <w:sz w:val="28"/>
          <w:szCs w:val="28"/>
        </w:rPr>
        <w:t>. Профилактика рисков причинения вреда (ущерба)</w:t>
      </w:r>
    </w:p>
    <w:p w14:paraId="6C1D8E4C" w14:textId="77777777" w:rsidR="00007954" w:rsidRPr="00D92F6A" w:rsidRDefault="00007954" w:rsidP="00574515">
      <w:pPr>
        <w:spacing w:after="0" w:line="240" w:lineRule="auto"/>
        <w:jc w:val="center"/>
        <w:rPr>
          <w:rFonts w:ascii="Times New Roman" w:hAnsi="Times New Roman" w:cs="Times New Roman"/>
          <w:sz w:val="28"/>
          <w:szCs w:val="28"/>
        </w:rPr>
      </w:pPr>
      <w:r w:rsidRPr="00D92F6A">
        <w:rPr>
          <w:rFonts w:ascii="Times New Roman" w:hAnsi="Times New Roman" w:cs="Times New Roman"/>
          <w:sz w:val="28"/>
          <w:szCs w:val="28"/>
        </w:rPr>
        <w:t>охраняемым законом ценностям</w:t>
      </w:r>
    </w:p>
    <w:p w14:paraId="44E8F730" w14:textId="77777777" w:rsidR="00007954" w:rsidRPr="00D92F6A" w:rsidRDefault="00007954" w:rsidP="00007954">
      <w:pPr>
        <w:spacing w:after="0" w:line="240" w:lineRule="auto"/>
        <w:ind w:firstLine="709"/>
        <w:jc w:val="both"/>
        <w:rPr>
          <w:rFonts w:ascii="Times New Roman" w:hAnsi="Times New Roman" w:cs="Times New Roman"/>
          <w:sz w:val="28"/>
          <w:szCs w:val="28"/>
        </w:rPr>
      </w:pPr>
    </w:p>
    <w:p w14:paraId="385FD6C3" w14:textId="77777777"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 а также являются приоритетными по отношению к проведению контрольных мероприятий. </w:t>
      </w:r>
    </w:p>
    <w:p w14:paraId="4FBEC703" w14:textId="77777777"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руководителем контрольного органа. </w:t>
      </w:r>
    </w:p>
    <w:p w14:paraId="64E5A590" w14:textId="5344A337"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Утвержденная Программа профилактики размещается на Официальном информационном портале органов местного самоуправления </w:t>
      </w:r>
      <w:r w:rsidR="00574515" w:rsidRPr="00D92F6A">
        <w:rPr>
          <w:rFonts w:ascii="Times New Roman" w:hAnsi="Times New Roman" w:cs="Times New Roman"/>
          <w:sz w:val="28"/>
          <w:szCs w:val="28"/>
        </w:rPr>
        <w:t xml:space="preserve">сельского поселения </w:t>
      </w:r>
      <w:r w:rsidR="002D02D3">
        <w:rPr>
          <w:rFonts w:ascii="Times New Roman" w:hAnsi="Times New Roman" w:cs="Times New Roman"/>
          <w:sz w:val="28"/>
          <w:szCs w:val="28"/>
        </w:rPr>
        <w:t>Согом</w:t>
      </w:r>
      <w:r w:rsidR="00574515" w:rsidRPr="00D92F6A">
        <w:rPr>
          <w:rFonts w:ascii="Times New Roman" w:hAnsi="Times New Roman" w:cs="Times New Roman"/>
          <w:sz w:val="28"/>
          <w:szCs w:val="28"/>
        </w:rPr>
        <w:t xml:space="preserve"> в сети «</w:t>
      </w:r>
      <w:r w:rsidRPr="00D92F6A">
        <w:rPr>
          <w:rFonts w:ascii="Times New Roman" w:hAnsi="Times New Roman" w:cs="Times New Roman"/>
          <w:sz w:val="28"/>
          <w:szCs w:val="28"/>
        </w:rPr>
        <w:t>Интернет</w:t>
      </w:r>
      <w:r w:rsidR="00574515" w:rsidRPr="00D92F6A">
        <w:rPr>
          <w:rFonts w:ascii="Times New Roman" w:hAnsi="Times New Roman" w:cs="Times New Roman"/>
          <w:sz w:val="28"/>
          <w:szCs w:val="28"/>
        </w:rPr>
        <w:t>»</w:t>
      </w:r>
      <w:r w:rsidRPr="00D92F6A">
        <w:rPr>
          <w:rFonts w:ascii="Times New Roman" w:hAnsi="Times New Roman" w:cs="Times New Roman"/>
          <w:sz w:val="28"/>
          <w:szCs w:val="28"/>
        </w:rPr>
        <w:t xml:space="preserve">. </w:t>
      </w:r>
    </w:p>
    <w:p w14:paraId="590D7F98" w14:textId="77777777"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lastRenderedPageBreak/>
        <w:t xml:space="preserve">Контрольный орган может проводить профилактические мероприятия, не предусмотренные Программой профилактики. </w:t>
      </w:r>
    </w:p>
    <w:p w14:paraId="75E4D4D7" w14:textId="77777777"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20. При осуществлении муниципального контроля могут проводиться следующие виды профилактических мероприятий: </w:t>
      </w:r>
    </w:p>
    <w:p w14:paraId="66C62826" w14:textId="77777777"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1) информирование; </w:t>
      </w:r>
    </w:p>
    <w:p w14:paraId="5AFF374F" w14:textId="77777777"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2) консультирование; </w:t>
      </w:r>
    </w:p>
    <w:p w14:paraId="0BF9B50F" w14:textId="77777777"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3) объявление предостережения; </w:t>
      </w:r>
    </w:p>
    <w:p w14:paraId="05A3AE62" w14:textId="77777777"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4) профилактический визит. </w:t>
      </w:r>
    </w:p>
    <w:p w14:paraId="7365A656" w14:textId="3E57F601"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21. Информирование контролируемых лиц и иных заинтересованных лиц осуществляется в порядке, установленном статьей 46 Федерального закона </w:t>
      </w:r>
      <w:r w:rsidR="00574515" w:rsidRPr="00D92F6A">
        <w:rPr>
          <w:rFonts w:ascii="Times New Roman" w:hAnsi="Times New Roman" w:cs="Times New Roman"/>
          <w:sz w:val="28"/>
          <w:szCs w:val="28"/>
        </w:rPr>
        <w:t>№</w:t>
      </w:r>
      <w:r w:rsidRPr="00D92F6A">
        <w:rPr>
          <w:rFonts w:ascii="Times New Roman" w:hAnsi="Times New Roman" w:cs="Times New Roman"/>
          <w:sz w:val="28"/>
          <w:szCs w:val="28"/>
        </w:rPr>
        <w:t xml:space="preserve"> 248-ФЗ, посредством размещения соответствующих сведений на Официальном информационном портале органов местного самоуправления </w:t>
      </w:r>
      <w:r w:rsidR="00574515" w:rsidRPr="00D92F6A">
        <w:rPr>
          <w:rFonts w:ascii="Times New Roman" w:hAnsi="Times New Roman" w:cs="Times New Roman"/>
          <w:sz w:val="28"/>
          <w:szCs w:val="28"/>
        </w:rPr>
        <w:t xml:space="preserve">сельского поселения </w:t>
      </w:r>
      <w:r w:rsidR="002D02D3">
        <w:rPr>
          <w:rFonts w:ascii="Times New Roman" w:hAnsi="Times New Roman" w:cs="Times New Roman"/>
          <w:sz w:val="28"/>
          <w:szCs w:val="28"/>
        </w:rPr>
        <w:t>Согом</w:t>
      </w:r>
      <w:r w:rsidR="00574515" w:rsidRPr="00D92F6A">
        <w:rPr>
          <w:rFonts w:ascii="Times New Roman" w:hAnsi="Times New Roman" w:cs="Times New Roman"/>
          <w:sz w:val="28"/>
          <w:szCs w:val="28"/>
        </w:rPr>
        <w:t xml:space="preserve"> в сети «</w:t>
      </w:r>
      <w:r w:rsidRPr="00D92F6A">
        <w:rPr>
          <w:rFonts w:ascii="Times New Roman" w:hAnsi="Times New Roman" w:cs="Times New Roman"/>
          <w:sz w:val="28"/>
          <w:szCs w:val="28"/>
        </w:rPr>
        <w:t>Интернет</w:t>
      </w:r>
      <w:r w:rsidR="00574515" w:rsidRPr="00D92F6A">
        <w:rPr>
          <w:rFonts w:ascii="Times New Roman" w:hAnsi="Times New Roman" w:cs="Times New Roman"/>
          <w:sz w:val="28"/>
          <w:szCs w:val="28"/>
        </w:rPr>
        <w:t>»</w:t>
      </w:r>
      <w:r w:rsidRPr="00D92F6A">
        <w:rPr>
          <w:rFonts w:ascii="Times New Roman" w:hAnsi="Times New Roman" w:cs="Times New Roman"/>
          <w:sz w:val="28"/>
          <w:szCs w:val="28"/>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1DAB2F0D" w14:textId="77777777"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22. Консультирование (разъяснение по вопросам, связанным с организацией и осуществлением муниципального контроля) осуществляется должностным лицом, по обращениям контролируемых лиц и их представителей без взимания платы. </w:t>
      </w:r>
    </w:p>
    <w:p w14:paraId="4B38B84D" w14:textId="77777777"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23. Консультирование может осуществляться должностным лицом по телефону, посредством видео-конференц-связи, на личном приеме либо в ходе проведения профилактического мероприятия, контрольного мероприятия. </w:t>
      </w:r>
    </w:p>
    <w:p w14:paraId="5A032CC0" w14:textId="77777777"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24. Консультирование, в том числе письменное, осуществляется по следующим вопросам:</w:t>
      </w:r>
    </w:p>
    <w:p w14:paraId="46D8A63B" w14:textId="77777777"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1) компетенция контрольного органа; </w:t>
      </w:r>
    </w:p>
    <w:p w14:paraId="006DEF2B" w14:textId="77777777"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2) организация и осуществление муниципального контроля; </w:t>
      </w:r>
    </w:p>
    <w:p w14:paraId="147CEDE9" w14:textId="77777777"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3) порядок осуществления профилактических, контрольных мероприятий, установленных настоящим Положением; </w:t>
      </w:r>
    </w:p>
    <w:p w14:paraId="17BFBA59" w14:textId="77777777"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4) применение мер ответственности за нарушение обязательных требований в сфере земельных правоотношений. </w:t>
      </w:r>
    </w:p>
    <w:p w14:paraId="315C97E0" w14:textId="77777777"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w:t>
      </w:r>
      <w:r w:rsidR="00181F37" w:rsidRPr="00D92F6A">
        <w:rPr>
          <w:rFonts w:ascii="Times New Roman" w:hAnsi="Times New Roman" w:cs="Times New Roman"/>
          <w:sz w:val="28"/>
          <w:szCs w:val="28"/>
        </w:rPr>
        <w:t>№</w:t>
      </w:r>
      <w:r w:rsidRPr="00D92F6A">
        <w:rPr>
          <w:rFonts w:ascii="Times New Roman" w:hAnsi="Times New Roman" w:cs="Times New Roman"/>
          <w:sz w:val="28"/>
          <w:szCs w:val="28"/>
        </w:rPr>
        <w:t xml:space="preserve"> 59-ФЗ </w:t>
      </w:r>
      <w:r w:rsidR="00181F37" w:rsidRPr="00D92F6A">
        <w:rPr>
          <w:rFonts w:ascii="Times New Roman" w:hAnsi="Times New Roman" w:cs="Times New Roman"/>
          <w:sz w:val="28"/>
          <w:szCs w:val="28"/>
        </w:rPr>
        <w:t>«</w:t>
      </w:r>
      <w:r w:rsidRPr="00D92F6A">
        <w:rPr>
          <w:rFonts w:ascii="Times New Roman" w:hAnsi="Times New Roman" w:cs="Times New Roman"/>
          <w:sz w:val="28"/>
          <w:szCs w:val="28"/>
        </w:rPr>
        <w:t>О порядке рассмотрения обращений граждан Российской Федерации</w:t>
      </w:r>
      <w:r w:rsidR="00181F37" w:rsidRPr="00D92F6A">
        <w:rPr>
          <w:rFonts w:ascii="Times New Roman" w:hAnsi="Times New Roman" w:cs="Times New Roman"/>
          <w:sz w:val="28"/>
          <w:szCs w:val="28"/>
        </w:rPr>
        <w:t>»</w:t>
      </w:r>
      <w:r w:rsidRPr="00D92F6A">
        <w:rPr>
          <w:rFonts w:ascii="Times New Roman" w:hAnsi="Times New Roman" w:cs="Times New Roman"/>
          <w:sz w:val="28"/>
          <w:szCs w:val="28"/>
        </w:rPr>
        <w:t xml:space="preserve">. </w:t>
      </w:r>
    </w:p>
    <w:p w14:paraId="483B3CA9" w14:textId="77777777"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26.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 </w:t>
      </w:r>
    </w:p>
    <w:p w14:paraId="2392FE25" w14:textId="77777777"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lastRenderedPageBreak/>
        <w:t xml:space="preserve">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 </w:t>
      </w:r>
    </w:p>
    <w:p w14:paraId="592C8C09" w14:textId="48DAF551"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28. Консультирование по однотипным обращениям контролируемых лиц и их представителей осуществляется посредством размещения на Официальном информационном портале органов местного самоуправления </w:t>
      </w:r>
      <w:r w:rsidR="00181F37" w:rsidRPr="00D92F6A">
        <w:rPr>
          <w:rFonts w:ascii="Times New Roman" w:hAnsi="Times New Roman" w:cs="Times New Roman"/>
          <w:sz w:val="28"/>
          <w:szCs w:val="28"/>
        </w:rPr>
        <w:t xml:space="preserve">сельского поселения </w:t>
      </w:r>
      <w:r w:rsidR="002D02D3">
        <w:rPr>
          <w:rFonts w:ascii="Times New Roman" w:hAnsi="Times New Roman" w:cs="Times New Roman"/>
          <w:sz w:val="28"/>
          <w:szCs w:val="28"/>
        </w:rPr>
        <w:t>Согом</w:t>
      </w:r>
      <w:r w:rsidRPr="00D92F6A">
        <w:rPr>
          <w:rFonts w:ascii="Times New Roman" w:hAnsi="Times New Roman" w:cs="Times New Roman"/>
          <w:sz w:val="28"/>
          <w:szCs w:val="28"/>
        </w:rPr>
        <w:t xml:space="preserve"> в сети </w:t>
      </w:r>
      <w:r w:rsidR="00181F37" w:rsidRPr="00D92F6A">
        <w:rPr>
          <w:rFonts w:ascii="Times New Roman" w:hAnsi="Times New Roman" w:cs="Times New Roman"/>
          <w:sz w:val="28"/>
          <w:szCs w:val="28"/>
        </w:rPr>
        <w:t>«</w:t>
      </w:r>
      <w:r w:rsidRPr="00D92F6A">
        <w:rPr>
          <w:rFonts w:ascii="Times New Roman" w:hAnsi="Times New Roman" w:cs="Times New Roman"/>
          <w:sz w:val="28"/>
          <w:szCs w:val="28"/>
        </w:rPr>
        <w:t>Интернет</w:t>
      </w:r>
      <w:r w:rsidR="00181F37" w:rsidRPr="00D92F6A">
        <w:rPr>
          <w:rFonts w:ascii="Times New Roman" w:hAnsi="Times New Roman" w:cs="Times New Roman"/>
          <w:sz w:val="28"/>
          <w:szCs w:val="28"/>
        </w:rPr>
        <w:t>»</w:t>
      </w:r>
      <w:r w:rsidRPr="00D92F6A">
        <w:rPr>
          <w:rFonts w:ascii="Times New Roman" w:hAnsi="Times New Roman" w:cs="Times New Roman"/>
          <w:sz w:val="28"/>
          <w:szCs w:val="28"/>
        </w:rPr>
        <w:t xml:space="preserve">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 </w:t>
      </w:r>
    </w:p>
    <w:p w14:paraId="1D0510C2" w14:textId="77777777"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29.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 </w:t>
      </w:r>
    </w:p>
    <w:p w14:paraId="6660B3FF" w14:textId="77777777"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30. Предостережение объявляется и направляется контролируемому лицу в порядке, предусмотренном Федеральным законом </w:t>
      </w:r>
      <w:r w:rsidR="00181F37" w:rsidRPr="00D92F6A">
        <w:rPr>
          <w:rFonts w:ascii="Times New Roman" w:hAnsi="Times New Roman" w:cs="Times New Roman"/>
          <w:sz w:val="28"/>
          <w:szCs w:val="28"/>
        </w:rPr>
        <w:t>№</w:t>
      </w:r>
      <w:r w:rsidRPr="00D92F6A">
        <w:rPr>
          <w:rFonts w:ascii="Times New Roman" w:hAnsi="Times New Roman" w:cs="Times New Roman"/>
          <w:sz w:val="28"/>
          <w:szCs w:val="28"/>
        </w:rPr>
        <w:t xml:space="preserve">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w:t>
      </w:r>
    </w:p>
    <w:p w14:paraId="26E62F74" w14:textId="77777777"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 </w:t>
      </w:r>
    </w:p>
    <w:p w14:paraId="67B74B9B" w14:textId="77777777"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14:paraId="7DDC6AAC" w14:textId="77777777"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Возражения составляются контролируемым лицом в произвольной форме с указанием наименования юридического лица, фамилии, имени, отчества (последнее -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w:t>
      </w:r>
      <w:r w:rsidRPr="00D92F6A">
        <w:rPr>
          <w:rFonts w:ascii="Times New Roman" w:hAnsi="Times New Roman" w:cs="Times New Roman"/>
          <w:sz w:val="28"/>
          <w:szCs w:val="28"/>
        </w:rPr>
        <w:lastRenderedPageBreak/>
        <w:t xml:space="preserve">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 </w:t>
      </w:r>
    </w:p>
    <w:p w14:paraId="0BF541DF" w14:textId="77777777"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33. Возражения рассматриваются должностным лицом, объявившим предостережение, не позднее 15 дней с момента получения таких возражений. </w:t>
      </w:r>
    </w:p>
    <w:p w14:paraId="5AECC560" w14:textId="77777777"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 с уведомлением контролируемого лица о принятом решении в срок не позднее 2 рабочих дней с момента принятия решения. </w:t>
      </w:r>
    </w:p>
    <w:p w14:paraId="485CEB03" w14:textId="77777777"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Срок проведения профилактического визита должностным лицом контрольного органа определяется самостоятельно и не должен превышать один рабочий день. </w:t>
      </w:r>
    </w:p>
    <w:p w14:paraId="2FB0A496" w14:textId="77777777"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36. В ходе профилактического визита должностным лицом может осуществляться консультирование контролируемого лица. </w:t>
      </w:r>
    </w:p>
    <w:p w14:paraId="26A6E7CF" w14:textId="77777777"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 </w:t>
      </w:r>
    </w:p>
    <w:p w14:paraId="6C17B774" w14:textId="77777777"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контрольного органа для принятия решения о проведении контрольных мероприятий. </w:t>
      </w:r>
      <w:bookmarkStart w:id="0" w:name="P004E"/>
      <w:bookmarkEnd w:id="0"/>
    </w:p>
    <w:p w14:paraId="64E5D360" w14:textId="77777777" w:rsidR="00007954" w:rsidRPr="00D92F6A" w:rsidRDefault="00007954" w:rsidP="00007954">
      <w:pPr>
        <w:spacing w:after="0" w:line="240" w:lineRule="auto"/>
        <w:jc w:val="both"/>
        <w:rPr>
          <w:rFonts w:ascii="Times New Roman" w:hAnsi="Times New Roman" w:cs="Times New Roman"/>
          <w:sz w:val="28"/>
          <w:szCs w:val="28"/>
        </w:rPr>
      </w:pPr>
    </w:p>
    <w:p w14:paraId="5FEAFBFD" w14:textId="77777777" w:rsidR="00441163" w:rsidRPr="00D92F6A" w:rsidRDefault="00C05D85" w:rsidP="00441163">
      <w:pPr>
        <w:spacing w:after="0" w:line="240" w:lineRule="auto"/>
        <w:jc w:val="center"/>
        <w:rPr>
          <w:rFonts w:ascii="Times New Roman" w:hAnsi="Times New Roman" w:cs="Times New Roman"/>
          <w:sz w:val="28"/>
          <w:szCs w:val="28"/>
        </w:rPr>
      </w:pPr>
      <w:r w:rsidRPr="00D92F6A">
        <w:rPr>
          <w:rFonts w:ascii="Times New Roman" w:hAnsi="Times New Roman" w:cs="Times New Roman"/>
          <w:sz w:val="28"/>
          <w:szCs w:val="28"/>
        </w:rPr>
        <w:t>3</w:t>
      </w:r>
      <w:r w:rsidR="00441163" w:rsidRPr="00D92F6A">
        <w:rPr>
          <w:rFonts w:ascii="Times New Roman" w:hAnsi="Times New Roman" w:cs="Times New Roman"/>
          <w:sz w:val="28"/>
          <w:szCs w:val="28"/>
        </w:rPr>
        <w:t>. Порядок организации муниципального контроля</w:t>
      </w:r>
    </w:p>
    <w:p w14:paraId="54D20B40" w14:textId="77777777" w:rsidR="00441163" w:rsidRPr="00D92F6A" w:rsidRDefault="00441163" w:rsidP="00441163">
      <w:pPr>
        <w:spacing w:after="0" w:line="240" w:lineRule="auto"/>
        <w:jc w:val="both"/>
        <w:rPr>
          <w:rFonts w:ascii="Times New Roman" w:hAnsi="Times New Roman" w:cs="Times New Roman"/>
          <w:sz w:val="28"/>
          <w:szCs w:val="28"/>
        </w:rPr>
      </w:pPr>
    </w:p>
    <w:p w14:paraId="19067723"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39. 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w:t>
      </w:r>
      <w:r w:rsidR="0071112E" w:rsidRPr="00D92F6A">
        <w:rPr>
          <w:rFonts w:ascii="Times New Roman" w:hAnsi="Times New Roman" w:cs="Times New Roman"/>
          <w:sz w:val="28"/>
          <w:szCs w:val="28"/>
        </w:rPr>
        <w:t>№</w:t>
      </w:r>
      <w:r w:rsidRPr="00D92F6A">
        <w:rPr>
          <w:rFonts w:ascii="Times New Roman" w:hAnsi="Times New Roman" w:cs="Times New Roman"/>
          <w:sz w:val="28"/>
          <w:szCs w:val="28"/>
        </w:rPr>
        <w:t xml:space="preserve"> 248-ФЗ.</w:t>
      </w:r>
    </w:p>
    <w:p w14:paraId="281527DF"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40.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14:paraId="4EA76BA7"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lastRenderedPageBreak/>
        <w:t>1) дата, время и место принятия решения;</w:t>
      </w:r>
    </w:p>
    <w:p w14:paraId="07D9D71D"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2) кем принято решение;</w:t>
      </w:r>
    </w:p>
    <w:p w14:paraId="4B1E2729"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3) основание проведения контрольного мероприятия;</w:t>
      </w:r>
    </w:p>
    <w:p w14:paraId="5ED12F80"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4) вид контроля;</w:t>
      </w:r>
    </w:p>
    <w:p w14:paraId="1A183903"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5) фамилия, имя, отчество (последнее -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2E4FF711"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6) объект контроля, в отношении которого проводится контрольное мероприятие;</w:t>
      </w:r>
    </w:p>
    <w:p w14:paraId="4CC60BE2"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14:paraId="64C2CC98"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8) фамилия, имя, отчество (последнее - при наличии) гражданина, индивидуального предпринимателя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14:paraId="202FC7DA"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9) вид контрольного мероприятия;</w:t>
      </w:r>
    </w:p>
    <w:p w14:paraId="6412A77F"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10) перечень контрольных действий, совершаемых в рамках контрольного мероприятия;</w:t>
      </w:r>
    </w:p>
    <w:p w14:paraId="3AB0A0E8"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11) предмет контрольного мероприятия;</w:t>
      </w:r>
    </w:p>
    <w:p w14:paraId="2519C218"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12) проверочные листы, если их применение является обязательным;</w:t>
      </w:r>
    </w:p>
    <w:p w14:paraId="6837D614"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411CA26B"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14) перечень документов, предоставление которых контролируемым лицом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14:paraId="028FC4F5"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15) иные сведения, если это предусмотрено Положением.</w:t>
      </w:r>
    </w:p>
    <w:p w14:paraId="60839590"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41. В рамках осуществления муниципального контроля при взаимодействии с контролируемым лицом проводятся следующие контрольные мероприятия:</w:t>
      </w:r>
    </w:p>
    <w:p w14:paraId="330D95C0"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1) инспекционный визит;</w:t>
      </w:r>
    </w:p>
    <w:p w14:paraId="2B36A877"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2) документарная проверка;</w:t>
      </w:r>
    </w:p>
    <w:p w14:paraId="6AE99C2B"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3) выездная проверка;</w:t>
      </w:r>
    </w:p>
    <w:p w14:paraId="1F190DA4"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4) рейдовый осмотр.</w:t>
      </w:r>
    </w:p>
    <w:p w14:paraId="1F2D1556"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lastRenderedPageBreak/>
        <w:t>42. Без взаимодействия с контролируемым лицом проводятся следующие контрольные мероприятия (далее - контрольные мероприятия без взаимодействия):</w:t>
      </w:r>
    </w:p>
    <w:p w14:paraId="1F984608"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1) наблюдение за соблюдением обязательных требований (мониторинг безопасности);</w:t>
      </w:r>
    </w:p>
    <w:p w14:paraId="2FC366D1"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2) выездное обследование.</w:t>
      </w:r>
    </w:p>
    <w:p w14:paraId="764C2575"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43. Плановые контрольные мероприятия при осуществлении муниципального контроля не проводятся.</w:t>
      </w:r>
    </w:p>
    <w:p w14:paraId="6245E8EC"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44. Внеплановые контрольные мероприятия проводятся при наличии оснований, предусмотренных пунктами 1, 3, 4, 5 части 1 статьи 57 Федерального закона </w:t>
      </w:r>
      <w:r w:rsidR="0071112E" w:rsidRPr="00D92F6A">
        <w:rPr>
          <w:rFonts w:ascii="Times New Roman" w:hAnsi="Times New Roman" w:cs="Times New Roman"/>
          <w:sz w:val="28"/>
          <w:szCs w:val="28"/>
        </w:rPr>
        <w:t>№</w:t>
      </w:r>
      <w:r w:rsidRPr="00D92F6A">
        <w:rPr>
          <w:rFonts w:ascii="Times New Roman" w:hAnsi="Times New Roman" w:cs="Times New Roman"/>
          <w:sz w:val="28"/>
          <w:szCs w:val="28"/>
        </w:rPr>
        <w:t xml:space="preserve"> 248-ФЗ.</w:t>
      </w:r>
    </w:p>
    <w:p w14:paraId="2F058379" w14:textId="4C03453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45. Контрольные мероприятия без взаимодействия проводятся должностными лицами на основании заданий руководителя контрольного органа, согласованных заместителем </w:t>
      </w:r>
      <w:r w:rsidR="0071112E" w:rsidRPr="00D92F6A">
        <w:rPr>
          <w:rFonts w:ascii="Times New Roman" w:hAnsi="Times New Roman" w:cs="Times New Roman"/>
          <w:sz w:val="28"/>
          <w:szCs w:val="28"/>
        </w:rPr>
        <w:t>г</w:t>
      </w:r>
      <w:r w:rsidRPr="00D92F6A">
        <w:rPr>
          <w:rFonts w:ascii="Times New Roman" w:hAnsi="Times New Roman" w:cs="Times New Roman"/>
          <w:sz w:val="28"/>
          <w:szCs w:val="28"/>
        </w:rPr>
        <w:t xml:space="preserve">лавы </w:t>
      </w:r>
      <w:r w:rsidR="006546A4">
        <w:rPr>
          <w:rFonts w:ascii="Times New Roman" w:hAnsi="Times New Roman" w:cs="Times New Roman"/>
          <w:sz w:val="28"/>
          <w:szCs w:val="28"/>
        </w:rPr>
        <w:t xml:space="preserve">сельского поселения </w:t>
      </w:r>
      <w:r w:rsidR="002D02D3">
        <w:rPr>
          <w:rFonts w:ascii="Times New Roman" w:hAnsi="Times New Roman" w:cs="Times New Roman"/>
          <w:sz w:val="28"/>
          <w:szCs w:val="28"/>
        </w:rPr>
        <w:t>Согом</w:t>
      </w:r>
      <w:r w:rsidRPr="00D92F6A">
        <w:rPr>
          <w:rFonts w:ascii="Times New Roman" w:hAnsi="Times New Roman" w:cs="Times New Roman"/>
          <w:sz w:val="28"/>
          <w:szCs w:val="28"/>
        </w:rPr>
        <w:t xml:space="preserve">, координирующим деятельность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0071112E" w:rsidRPr="00D92F6A">
        <w:rPr>
          <w:rFonts w:ascii="Times New Roman" w:hAnsi="Times New Roman" w:cs="Times New Roman"/>
          <w:sz w:val="28"/>
          <w:szCs w:val="28"/>
        </w:rPr>
        <w:t>№</w:t>
      </w:r>
      <w:r w:rsidRPr="00D92F6A">
        <w:rPr>
          <w:rFonts w:ascii="Times New Roman" w:hAnsi="Times New Roman" w:cs="Times New Roman"/>
          <w:sz w:val="28"/>
          <w:szCs w:val="28"/>
        </w:rPr>
        <w:t xml:space="preserve"> 248-ФЗ.</w:t>
      </w:r>
    </w:p>
    <w:p w14:paraId="0191755A" w14:textId="77777777" w:rsidR="00441163" w:rsidRPr="00D92F6A" w:rsidRDefault="00441163" w:rsidP="00441163">
      <w:pPr>
        <w:spacing w:after="0" w:line="240" w:lineRule="auto"/>
        <w:ind w:firstLine="709"/>
        <w:jc w:val="both"/>
        <w:rPr>
          <w:rFonts w:ascii="Times New Roman" w:hAnsi="Times New Roman" w:cs="Times New Roman"/>
          <w:sz w:val="28"/>
          <w:szCs w:val="28"/>
        </w:rPr>
      </w:pPr>
    </w:p>
    <w:p w14:paraId="444FC09B" w14:textId="77777777" w:rsidR="00441163" w:rsidRPr="00D92F6A" w:rsidRDefault="00C05D85" w:rsidP="0071112E">
      <w:pPr>
        <w:spacing w:after="0" w:line="240" w:lineRule="auto"/>
        <w:jc w:val="center"/>
        <w:rPr>
          <w:rFonts w:ascii="Times New Roman" w:hAnsi="Times New Roman" w:cs="Times New Roman"/>
          <w:sz w:val="28"/>
          <w:szCs w:val="28"/>
        </w:rPr>
      </w:pPr>
      <w:r w:rsidRPr="00D92F6A">
        <w:rPr>
          <w:rFonts w:ascii="Times New Roman" w:hAnsi="Times New Roman" w:cs="Times New Roman"/>
          <w:sz w:val="28"/>
          <w:szCs w:val="28"/>
        </w:rPr>
        <w:t>4</w:t>
      </w:r>
      <w:r w:rsidR="00441163" w:rsidRPr="00D92F6A">
        <w:rPr>
          <w:rFonts w:ascii="Times New Roman" w:hAnsi="Times New Roman" w:cs="Times New Roman"/>
          <w:sz w:val="28"/>
          <w:szCs w:val="28"/>
        </w:rPr>
        <w:t>. Контрольные мероприятия</w:t>
      </w:r>
    </w:p>
    <w:p w14:paraId="429CDC04" w14:textId="77777777" w:rsidR="00441163" w:rsidRPr="00D92F6A" w:rsidRDefault="00441163" w:rsidP="00441163">
      <w:pPr>
        <w:spacing w:after="0" w:line="240" w:lineRule="auto"/>
        <w:ind w:firstLine="709"/>
        <w:jc w:val="both"/>
        <w:rPr>
          <w:rFonts w:ascii="Times New Roman" w:hAnsi="Times New Roman" w:cs="Times New Roman"/>
          <w:sz w:val="28"/>
          <w:szCs w:val="28"/>
        </w:rPr>
      </w:pPr>
    </w:p>
    <w:p w14:paraId="16B1655D"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46.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14:paraId="2E8A6772"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EAF3EE8"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48. В ходе инспекционного визита совершаются следующие контрольные действия:</w:t>
      </w:r>
    </w:p>
    <w:p w14:paraId="740D107C"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1) осмотр;</w:t>
      </w:r>
    </w:p>
    <w:p w14:paraId="343E6CD1"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2) опрос;</w:t>
      </w:r>
    </w:p>
    <w:p w14:paraId="59E16CDC"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3) получение письменных объяснений;</w:t>
      </w:r>
    </w:p>
    <w:p w14:paraId="381A1315"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4) инструментальное обследование;</w:t>
      </w:r>
    </w:p>
    <w:p w14:paraId="5B5ADA54"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776B037"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49. Инспекционный визит проводится без предварительного уведомления контролируемого лица и собственника производственного объекта.</w:t>
      </w:r>
    </w:p>
    <w:p w14:paraId="2F5316CE"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14:paraId="219EBB19"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lastRenderedPageBreak/>
        <w:t>51. Контролируемые лица или их представители обязаны обеспечить беспрепятственный доступ должностного лица в здания, сооружения, помещения.</w:t>
      </w:r>
    </w:p>
    <w:p w14:paraId="617C74E3"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w:t>
      </w:r>
      <w:r w:rsidR="0054321B" w:rsidRPr="00D92F6A">
        <w:rPr>
          <w:rFonts w:ascii="Times New Roman" w:hAnsi="Times New Roman" w:cs="Times New Roman"/>
          <w:sz w:val="28"/>
          <w:szCs w:val="28"/>
        </w:rPr>
        <w:t>№</w:t>
      </w:r>
      <w:r w:rsidRPr="00D92F6A">
        <w:rPr>
          <w:rFonts w:ascii="Times New Roman" w:hAnsi="Times New Roman" w:cs="Times New Roman"/>
          <w:sz w:val="28"/>
          <w:szCs w:val="28"/>
        </w:rPr>
        <w:t xml:space="preserve"> 248-ФЗ.</w:t>
      </w:r>
    </w:p>
    <w:p w14:paraId="7E9D1B40"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53.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14:paraId="6C2B70F1"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14:paraId="5998AFC8"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55. В ходе документарной проверки совершаются следующие контрольные действия:</w:t>
      </w:r>
    </w:p>
    <w:p w14:paraId="519C6A97"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1) получение письменных объяснений;</w:t>
      </w:r>
    </w:p>
    <w:p w14:paraId="78B20203"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2) истребование документов;</w:t>
      </w:r>
    </w:p>
    <w:p w14:paraId="60042127"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3) экспертиза.</w:t>
      </w:r>
    </w:p>
    <w:p w14:paraId="1978BCF2"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47F55958"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w:t>
      </w:r>
      <w:r w:rsidRPr="00D92F6A">
        <w:rPr>
          <w:rFonts w:ascii="Times New Roman" w:hAnsi="Times New Roman" w:cs="Times New Roman"/>
          <w:sz w:val="28"/>
          <w:szCs w:val="28"/>
        </w:rPr>
        <w:lastRenderedPageBreak/>
        <w:t>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14:paraId="2A715F1C"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5A5A7C5A"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5C6177F6"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60. Внеплановая документарная проверка проводится без согласования с органами прокуратуры.</w:t>
      </w:r>
    </w:p>
    <w:p w14:paraId="22440E75"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61.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14:paraId="27EB5C2C"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B3BCA45"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63. Выездная проверка проводится в случае, если не представляется возможным:</w:t>
      </w:r>
    </w:p>
    <w:p w14:paraId="0FCB7B15"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0C3D8915"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либо объекта контроля и совершения необходимых контрольных действий, предусмотренных в рамках иного вида контрольных мероприятий.</w:t>
      </w:r>
    </w:p>
    <w:p w14:paraId="2FC0A3CD"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lastRenderedPageBreak/>
        <w:t xml:space="preserve">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w:t>
      </w:r>
      <w:r w:rsidR="0054321B" w:rsidRPr="00D92F6A">
        <w:rPr>
          <w:rFonts w:ascii="Times New Roman" w:hAnsi="Times New Roman" w:cs="Times New Roman"/>
          <w:sz w:val="28"/>
          <w:szCs w:val="28"/>
        </w:rPr>
        <w:t>№</w:t>
      </w:r>
      <w:r w:rsidRPr="00D92F6A">
        <w:rPr>
          <w:rFonts w:ascii="Times New Roman" w:hAnsi="Times New Roman" w:cs="Times New Roman"/>
          <w:sz w:val="28"/>
          <w:szCs w:val="28"/>
        </w:rPr>
        <w:t xml:space="preserve"> 248-ФЗ.</w:t>
      </w:r>
    </w:p>
    <w:p w14:paraId="0C58B9A8"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w:t>
      </w:r>
      <w:r w:rsidR="0054321B" w:rsidRPr="00D92F6A">
        <w:rPr>
          <w:rFonts w:ascii="Times New Roman" w:hAnsi="Times New Roman" w:cs="Times New Roman"/>
          <w:sz w:val="28"/>
          <w:szCs w:val="28"/>
        </w:rPr>
        <w:t>№</w:t>
      </w:r>
      <w:r w:rsidRPr="00D92F6A">
        <w:rPr>
          <w:rFonts w:ascii="Times New Roman" w:hAnsi="Times New Roman" w:cs="Times New Roman"/>
          <w:sz w:val="28"/>
          <w:szCs w:val="28"/>
        </w:rPr>
        <w:t xml:space="preserve"> 248-ФЗ, если иное не предусмотрено федеральным законом о виде контроля.</w:t>
      </w:r>
    </w:p>
    <w:p w14:paraId="42D70EC3"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Федерального закона </w:t>
      </w:r>
      <w:r w:rsidR="0054321B" w:rsidRPr="00D92F6A">
        <w:rPr>
          <w:rFonts w:ascii="Times New Roman" w:hAnsi="Times New Roman" w:cs="Times New Roman"/>
          <w:sz w:val="28"/>
          <w:szCs w:val="28"/>
        </w:rPr>
        <w:t>№</w:t>
      </w:r>
      <w:r w:rsidRPr="00D92F6A">
        <w:rPr>
          <w:rFonts w:ascii="Times New Roman" w:hAnsi="Times New Roman" w:cs="Times New Roman"/>
          <w:sz w:val="28"/>
          <w:szCs w:val="28"/>
        </w:rPr>
        <w:t xml:space="preserve"> 248-ФЗ и которая для микропредприятия не может продолжаться более 40 часов.</w:t>
      </w:r>
    </w:p>
    <w:p w14:paraId="4F5E398A"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67. В ходе выездной проверки совершаются следующие контрольные действия:</w:t>
      </w:r>
    </w:p>
    <w:p w14:paraId="6CD22FC8"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1) осмотр;</w:t>
      </w:r>
    </w:p>
    <w:p w14:paraId="568004E4"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2) досмотр;</w:t>
      </w:r>
    </w:p>
    <w:p w14:paraId="084874C6"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3) опрос;</w:t>
      </w:r>
    </w:p>
    <w:p w14:paraId="5EB49084"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4) получение письменных объяснений;</w:t>
      </w:r>
    </w:p>
    <w:p w14:paraId="501907D2"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5) истребование документов;</w:t>
      </w:r>
    </w:p>
    <w:p w14:paraId="6B4DE465"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6) инструментальное обследование;</w:t>
      </w:r>
    </w:p>
    <w:p w14:paraId="263FE01E"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7) экспертиза.</w:t>
      </w:r>
    </w:p>
    <w:p w14:paraId="7B85A840"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68.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519498C8"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4CB62279"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69. В ходе рейдового осмотра совершаются следующие контрольные действия:</w:t>
      </w:r>
    </w:p>
    <w:p w14:paraId="0255526E"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1) осмотр;</w:t>
      </w:r>
    </w:p>
    <w:p w14:paraId="1E47EA9A"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2) досмотр;</w:t>
      </w:r>
    </w:p>
    <w:p w14:paraId="47FFE8F8"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3) опрос;</w:t>
      </w:r>
    </w:p>
    <w:p w14:paraId="3F994677"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4) получение письменных объяснений;</w:t>
      </w:r>
    </w:p>
    <w:p w14:paraId="76310AEF"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5) истребование документов;</w:t>
      </w:r>
    </w:p>
    <w:p w14:paraId="527D6C82"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6) инструментальное обследование;</w:t>
      </w:r>
    </w:p>
    <w:p w14:paraId="30B89078"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7) экспертиза.</w:t>
      </w:r>
    </w:p>
    <w:p w14:paraId="338B0BE2"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lastRenderedPageBreak/>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14:paraId="7853B118"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71. При проведении рейдового осмотра должностные лица вправе взаимодействовать с находящимися на производственных объектах лицами.</w:t>
      </w:r>
    </w:p>
    <w:p w14:paraId="3DBDD74F"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14:paraId="36F9D9A0"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73.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14:paraId="2A1EA67E"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74.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0054321B" w:rsidRPr="00D92F6A">
        <w:rPr>
          <w:rFonts w:ascii="Times New Roman" w:hAnsi="Times New Roman" w:cs="Times New Roman"/>
          <w:sz w:val="28"/>
          <w:szCs w:val="28"/>
        </w:rPr>
        <w:t>№</w:t>
      </w:r>
      <w:r w:rsidRPr="00D92F6A">
        <w:rPr>
          <w:rFonts w:ascii="Times New Roman" w:hAnsi="Times New Roman" w:cs="Times New Roman"/>
          <w:sz w:val="28"/>
          <w:szCs w:val="28"/>
        </w:rPr>
        <w:t xml:space="preserve"> 248-ФЗ.</w:t>
      </w:r>
    </w:p>
    <w:p w14:paraId="74E601AB"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0054321B" w:rsidRPr="00D92F6A">
        <w:rPr>
          <w:rFonts w:ascii="Times New Roman" w:hAnsi="Times New Roman" w:cs="Times New Roman"/>
          <w:sz w:val="28"/>
          <w:szCs w:val="28"/>
        </w:rPr>
        <w:t>«</w:t>
      </w:r>
      <w:r w:rsidRPr="00D92F6A">
        <w:rPr>
          <w:rFonts w:ascii="Times New Roman" w:hAnsi="Times New Roman" w:cs="Times New Roman"/>
          <w:sz w:val="28"/>
          <w:szCs w:val="28"/>
        </w:rPr>
        <w:t>Интернет</w:t>
      </w:r>
      <w:r w:rsidR="0054321B" w:rsidRPr="00D92F6A">
        <w:rPr>
          <w:rFonts w:ascii="Times New Roman" w:hAnsi="Times New Roman" w:cs="Times New Roman"/>
          <w:sz w:val="28"/>
          <w:szCs w:val="28"/>
        </w:rPr>
        <w:t>»</w:t>
      </w:r>
      <w:r w:rsidRPr="00D92F6A">
        <w:rPr>
          <w:rFonts w:ascii="Times New Roman" w:hAnsi="Times New Roman" w:cs="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36DAEB6B"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078629BD"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w:t>
      </w:r>
      <w:r w:rsidR="0054321B" w:rsidRPr="00D92F6A">
        <w:rPr>
          <w:rFonts w:ascii="Times New Roman" w:hAnsi="Times New Roman" w:cs="Times New Roman"/>
          <w:sz w:val="28"/>
          <w:szCs w:val="28"/>
        </w:rPr>
        <w:t>№</w:t>
      </w:r>
      <w:r w:rsidRPr="00D92F6A">
        <w:rPr>
          <w:rFonts w:ascii="Times New Roman" w:hAnsi="Times New Roman" w:cs="Times New Roman"/>
          <w:sz w:val="28"/>
          <w:szCs w:val="28"/>
        </w:rPr>
        <w:t xml:space="preserve"> 248-ФЗ.</w:t>
      </w:r>
    </w:p>
    <w:p w14:paraId="40FBDE2C"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78.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14:paraId="198725C3"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79. Выездное обследование может проводиться по месту нахождения (осуществления деятельности) организации (ее филиалов, представительств, </w:t>
      </w:r>
      <w:r w:rsidRPr="00D92F6A">
        <w:rPr>
          <w:rFonts w:ascii="Times New Roman" w:hAnsi="Times New Roman" w:cs="Times New Roman"/>
          <w:sz w:val="28"/>
          <w:szCs w:val="28"/>
        </w:rPr>
        <w:lastRenderedPageBreak/>
        <w:t>обособленных структурных подразделений), месту осуществления деятельности индивидуального предпринимателя, гражданина, месту нахождения объекта контроля, при этом не допускается взаимодействие с контролируемым лицом.</w:t>
      </w:r>
    </w:p>
    <w:p w14:paraId="70C07344"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80. В ходе выездного обследования на общедоступных (открытых для посещения неограниченным кругом лиц) производственных объектах осуществляются:</w:t>
      </w:r>
    </w:p>
    <w:p w14:paraId="2212F835"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1) осмотр;</w:t>
      </w:r>
    </w:p>
    <w:p w14:paraId="4CC8D083"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2) инструментальное обследование (с применением видеозаписи);</w:t>
      </w:r>
    </w:p>
    <w:p w14:paraId="4EF40176"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3) испытание;</w:t>
      </w:r>
    </w:p>
    <w:p w14:paraId="01E8FDD6"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4) экспертиза.</w:t>
      </w:r>
    </w:p>
    <w:p w14:paraId="625EB8C8"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81. Выездное обследование проводится без информирования контролируемого лица.</w:t>
      </w:r>
    </w:p>
    <w:p w14:paraId="66E3B9C8"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82. По результатам проведения выездного обследования не могут быть приняты решения, предусмотренные пунктами 1 и 2 части 2 статьи 90 Федерального закона </w:t>
      </w:r>
      <w:r w:rsidR="002147F5" w:rsidRPr="00D92F6A">
        <w:rPr>
          <w:rFonts w:ascii="Times New Roman" w:hAnsi="Times New Roman" w:cs="Times New Roman"/>
          <w:sz w:val="28"/>
          <w:szCs w:val="28"/>
        </w:rPr>
        <w:t>№</w:t>
      </w:r>
      <w:r w:rsidRPr="00D92F6A">
        <w:rPr>
          <w:rFonts w:ascii="Times New Roman" w:hAnsi="Times New Roman" w:cs="Times New Roman"/>
          <w:sz w:val="28"/>
          <w:szCs w:val="28"/>
        </w:rPr>
        <w:t xml:space="preserve"> 248-ФЗ.</w:t>
      </w:r>
    </w:p>
    <w:p w14:paraId="495B186E"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14:paraId="46C50795"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84. Контролируемые лица (гражданин, индивидуальный предприниматель), вправе в соответствии с частью 8 статьи 31 Федерального закона </w:t>
      </w:r>
      <w:r w:rsidR="002147F5" w:rsidRPr="00D92F6A">
        <w:rPr>
          <w:rFonts w:ascii="Times New Roman" w:hAnsi="Times New Roman" w:cs="Times New Roman"/>
          <w:sz w:val="28"/>
          <w:szCs w:val="28"/>
        </w:rPr>
        <w:t>№</w:t>
      </w:r>
      <w:r w:rsidRPr="00D92F6A">
        <w:rPr>
          <w:rFonts w:ascii="Times New Roman" w:hAnsi="Times New Roman" w:cs="Times New Roman"/>
          <w:sz w:val="28"/>
          <w:szCs w:val="28"/>
        </w:rPr>
        <w:t xml:space="preserve"> 248-ФЗ, представить в контрольный орган информацию о невозможности присутствия при проведении контрольного мероприятия в случаях:</w:t>
      </w:r>
    </w:p>
    <w:p w14:paraId="0FC0ADE2"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1) нахождения на стационарном лечении в медицинском учреждении;</w:t>
      </w:r>
    </w:p>
    <w:p w14:paraId="6DDB66E7"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2) нахождения за пределами Российской Федерации;</w:t>
      </w:r>
    </w:p>
    <w:p w14:paraId="1507A7C7"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3) административного ареста;</w:t>
      </w:r>
    </w:p>
    <w:p w14:paraId="61BC3A82"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14:paraId="0D1D766E"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5) признания недееспособным или ограниченно дееспособным решением суда, вступившим в законную силу;</w:t>
      </w:r>
    </w:p>
    <w:p w14:paraId="3E550E56"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6) наступления обстоятельств непреодолимой силы, препятствующих присутствию лица при проведении контрольного мероприятия (военные действия, стихийное бедствие, пожар, эпидемия и другие чрезвычайные обстоятельства, не зависящие от контролируемых лиц).</w:t>
      </w:r>
    </w:p>
    <w:p w14:paraId="6013D1CE"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85. Информация о невозможности присутствия при проведении контрольного мероприятия должна содержать:</w:t>
      </w:r>
    </w:p>
    <w:p w14:paraId="7364C07F"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1) описание обстоятельств, препятствующих присутствию при проведении контрольных мероприятий и их продолжительность;</w:t>
      </w:r>
    </w:p>
    <w:p w14:paraId="7B39C138"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2) срок, необходимый для устранения обстоятельств, препятствующих присутствию при проведении контрольного мероприятия.</w:t>
      </w:r>
    </w:p>
    <w:p w14:paraId="71B66F90"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lastRenderedPageBreak/>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14:paraId="7EE2C8A4"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86. При проведении контрольных мероприятий может осуществляться фотосъемка, аудио- и видеозапись, иные способы фиксации доказательств.</w:t>
      </w:r>
    </w:p>
    <w:p w14:paraId="5D3839FB"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14:paraId="51153C82"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87. Результаты контрольного мероприятия оформляются в порядке, установленном статьей 87 Федерального закона </w:t>
      </w:r>
      <w:r w:rsidR="002147F5" w:rsidRPr="00D92F6A">
        <w:rPr>
          <w:rFonts w:ascii="Times New Roman" w:hAnsi="Times New Roman" w:cs="Times New Roman"/>
          <w:sz w:val="28"/>
          <w:szCs w:val="28"/>
        </w:rPr>
        <w:t>№</w:t>
      </w:r>
      <w:r w:rsidRPr="00D92F6A">
        <w:rPr>
          <w:rFonts w:ascii="Times New Roman" w:hAnsi="Times New Roman" w:cs="Times New Roman"/>
          <w:sz w:val="28"/>
          <w:szCs w:val="28"/>
        </w:rPr>
        <w:t xml:space="preserve"> 248-ФЗ.</w:t>
      </w:r>
    </w:p>
    <w:p w14:paraId="36BF1767"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14:paraId="5BF18B87"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88.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5C82B453"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89. Контролируемое лицо или его представитель знакомится с содержанием акта на месте проведения контрольного мероприятия.</w:t>
      </w:r>
    </w:p>
    <w:p w14:paraId="1D4CBEC7"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w:t>
      </w:r>
      <w:r w:rsidR="002147F5" w:rsidRPr="00D92F6A">
        <w:rPr>
          <w:rFonts w:ascii="Times New Roman" w:hAnsi="Times New Roman" w:cs="Times New Roman"/>
          <w:sz w:val="28"/>
          <w:szCs w:val="28"/>
        </w:rPr>
        <w:t>№</w:t>
      </w:r>
      <w:r w:rsidRPr="00D92F6A">
        <w:rPr>
          <w:rFonts w:ascii="Times New Roman" w:hAnsi="Times New Roman" w:cs="Times New Roman"/>
          <w:sz w:val="28"/>
          <w:szCs w:val="28"/>
        </w:rPr>
        <w:t xml:space="preserve"> 248-ФЗ.</w:t>
      </w:r>
    </w:p>
    <w:p w14:paraId="243F9DFA"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379C56D0"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91.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w:t>
      </w:r>
      <w:r w:rsidRPr="00D92F6A">
        <w:rPr>
          <w:rFonts w:ascii="Times New Roman" w:hAnsi="Times New Roman" w:cs="Times New Roman"/>
          <w:sz w:val="28"/>
          <w:szCs w:val="28"/>
        </w:rPr>
        <w:lastRenderedPageBreak/>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3BB3EFC"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92.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w:t>
      </w:r>
      <w:r w:rsidR="002147F5" w:rsidRPr="00D92F6A">
        <w:rPr>
          <w:rFonts w:ascii="Times New Roman" w:hAnsi="Times New Roman" w:cs="Times New Roman"/>
          <w:sz w:val="28"/>
          <w:szCs w:val="28"/>
        </w:rPr>
        <w:t>№</w:t>
      </w:r>
      <w:r w:rsidRPr="00D92F6A">
        <w:rPr>
          <w:rFonts w:ascii="Times New Roman" w:hAnsi="Times New Roman" w:cs="Times New Roman"/>
          <w:sz w:val="28"/>
          <w:szCs w:val="28"/>
        </w:rPr>
        <w:t xml:space="preserve"> 248-ФЗ.</w:t>
      </w:r>
    </w:p>
    <w:p w14:paraId="416BFFB8"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93. Решения, принятые по результатам контрольного мероприятия, проведенного с грубым нарушением требований к организации и</w:t>
      </w:r>
      <w:r w:rsidR="00586700">
        <w:rPr>
          <w:rFonts w:ascii="Times New Roman" w:hAnsi="Times New Roman" w:cs="Times New Roman"/>
          <w:sz w:val="28"/>
          <w:szCs w:val="28"/>
        </w:rPr>
        <w:t xml:space="preserve"> осуществлению муниципального </w:t>
      </w:r>
      <w:r w:rsidR="00586700" w:rsidRPr="00D92F6A">
        <w:rPr>
          <w:rFonts w:ascii="Times New Roman" w:hAnsi="Times New Roman" w:cs="Times New Roman"/>
          <w:sz w:val="28"/>
          <w:szCs w:val="28"/>
        </w:rPr>
        <w:t>контроля,</w:t>
      </w:r>
      <w:r w:rsidRPr="00D92F6A">
        <w:rPr>
          <w:rFonts w:ascii="Times New Roman" w:hAnsi="Times New Roman" w:cs="Times New Roman"/>
          <w:sz w:val="28"/>
          <w:szCs w:val="28"/>
        </w:rPr>
        <w:t xml:space="preserve"> подлежат отмене в соответствии со статьей 91 Федерального закона </w:t>
      </w:r>
      <w:r w:rsidR="002147F5" w:rsidRPr="00D92F6A">
        <w:rPr>
          <w:rFonts w:ascii="Times New Roman" w:hAnsi="Times New Roman" w:cs="Times New Roman"/>
          <w:sz w:val="28"/>
          <w:szCs w:val="28"/>
        </w:rPr>
        <w:t>№</w:t>
      </w:r>
      <w:r w:rsidRPr="00D92F6A">
        <w:rPr>
          <w:rFonts w:ascii="Times New Roman" w:hAnsi="Times New Roman" w:cs="Times New Roman"/>
          <w:sz w:val="28"/>
          <w:szCs w:val="28"/>
        </w:rPr>
        <w:t xml:space="preserve"> 248-ФЗ, с уведомлением контролируемых лиц в срок не позднее 1 рабочего дня, следующего за днем принятия решения об отмене.</w:t>
      </w:r>
    </w:p>
    <w:p w14:paraId="673E1C32"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94. Исполнение решений контрольного органа осуществляется в порядке, установленном статьями 92 - 95 Федерального закона </w:t>
      </w:r>
      <w:r w:rsidR="002147F5" w:rsidRPr="00D92F6A">
        <w:rPr>
          <w:rFonts w:ascii="Times New Roman" w:hAnsi="Times New Roman" w:cs="Times New Roman"/>
          <w:sz w:val="28"/>
          <w:szCs w:val="28"/>
        </w:rPr>
        <w:t>№</w:t>
      </w:r>
      <w:r w:rsidRPr="00D92F6A">
        <w:rPr>
          <w:rFonts w:ascii="Times New Roman" w:hAnsi="Times New Roman" w:cs="Times New Roman"/>
          <w:sz w:val="28"/>
          <w:szCs w:val="28"/>
        </w:rPr>
        <w:t xml:space="preserve"> 248-ФЗ.</w:t>
      </w:r>
    </w:p>
    <w:p w14:paraId="54CC88A6" w14:textId="77777777"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95.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sectPr w:rsidR="00441163" w:rsidRPr="00D92F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E51"/>
    <w:rsid w:val="00007954"/>
    <w:rsid w:val="000457CB"/>
    <w:rsid w:val="00055679"/>
    <w:rsid w:val="001235D1"/>
    <w:rsid w:val="001267EA"/>
    <w:rsid w:val="00165082"/>
    <w:rsid w:val="00181F37"/>
    <w:rsid w:val="002147F5"/>
    <w:rsid w:val="00266EA5"/>
    <w:rsid w:val="002D02D3"/>
    <w:rsid w:val="003A73DC"/>
    <w:rsid w:val="00404E51"/>
    <w:rsid w:val="00441163"/>
    <w:rsid w:val="00473BC3"/>
    <w:rsid w:val="004B051F"/>
    <w:rsid w:val="00523187"/>
    <w:rsid w:val="0054321B"/>
    <w:rsid w:val="00574515"/>
    <w:rsid w:val="00586700"/>
    <w:rsid w:val="00595F25"/>
    <w:rsid w:val="006546A4"/>
    <w:rsid w:val="0071112E"/>
    <w:rsid w:val="008268A0"/>
    <w:rsid w:val="00A61365"/>
    <w:rsid w:val="00AA3215"/>
    <w:rsid w:val="00AC5DB1"/>
    <w:rsid w:val="00AD0A91"/>
    <w:rsid w:val="00C05D85"/>
    <w:rsid w:val="00D92F6A"/>
    <w:rsid w:val="00DA6CBE"/>
    <w:rsid w:val="00DB0E0C"/>
    <w:rsid w:val="00E20A46"/>
    <w:rsid w:val="00E9613F"/>
    <w:rsid w:val="00F36CFB"/>
    <w:rsid w:val="00F85CBB"/>
    <w:rsid w:val="00F87213"/>
    <w:rsid w:val="00FA3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993E2"/>
  <w15:docId w15:val="{DDCAF9FC-E9AA-7F47-8EF5-E6222A05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F872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ertext">
    <w:name w:val="headertext"/>
    <w:basedOn w:val="a"/>
    <w:rsid w:val="00F85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85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F85CBB"/>
    <w:rPr>
      <w:color w:val="0000FF"/>
      <w:u w:val="single"/>
    </w:rPr>
  </w:style>
  <w:style w:type="paragraph" w:styleId="a4">
    <w:name w:val="Balloon Text"/>
    <w:basedOn w:val="a"/>
    <w:link w:val="a5"/>
    <w:uiPriority w:val="99"/>
    <w:semiHidden/>
    <w:unhideWhenUsed/>
    <w:rsid w:val="00DB0E0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B0E0C"/>
    <w:rPr>
      <w:rFonts w:ascii="Segoe UI" w:hAnsi="Segoe UI" w:cs="Segoe UI"/>
      <w:sz w:val="18"/>
      <w:szCs w:val="18"/>
    </w:rPr>
  </w:style>
  <w:style w:type="paragraph" w:customStyle="1" w:styleId="FORMATTEXT0">
    <w:name w:val=".FORMATTEXT"/>
    <w:uiPriority w:val="99"/>
    <w:rsid w:val="002D02D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23312">
      <w:bodyDiv w:val="1"/>
      <w:marLeft w:val="0"/>
      <w:marRight w:val="0"/>
      <w:marTop w:val="0"/>
      <w:marBottom w:val="0"/>
      <w:divBdr>
        <w:top w:val="none" w:sz="0" w:space="0" w:color="auto"/>
        <w:left w:val="none" w:sz="0" w:space="0" w:color="auto"/>
        <w:bottom w:val="none" w:sz="0" w:space="0" w:color="auto"/>
        <w:right w:val="none" w:sz="0" w:space="0" w:color="auto"/>
      </w:divBdr>
    </w:div>
    <w:div w:id="905380534">
      <w:bodyDiv w:val="1"/>
      <w:marLeft w:val="0"/>
      <w:marRight w:val="0"/>
      <w:marTop w:val="0"/>
      <w:marBottom w:val="0"/>
      <w:divBdr>
        <w:top w:val="none" w:sz="0" w:space="0" w:color="auto"/>
        <w:left w:val="none" w:sz="0" w:space="0" w:color="auto"/>
        <w:bottom w:val="none" w:sz="0" w:space="0" w:color="auto"/>
        <w:right w:val="none" w:sz="0" w:space="0" w:color="auto"/>
      </w:divBdr>
    </w:div>
    <w:div w:id="202652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16</Pages>
  <Words>5411</Words>
  <Characters>30848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reginasul@icloud.com</cp:lastModifiedBy>
  <cp:revision>32</cp:revision>
  <cp:lastPrinted>2021-12-29T03:55:00Z</cp:lastPrinted>
  <dcterms:created xsi:type="dcterms:W3CDTF">2020-12-23T06:05:00Z</dcterms:created>
  <dcterms:modified xsi:type="dcterms:W3CDTF">2022-08-18T09:42:00Z</dcterms:modified>
</cp:coreProperties>
</file>