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18FC" w:rsidRPr="00E84628" w:rsidRDefault="004818FC" w:rsidP="00481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 xml:space="preserve"> ЮГРА</w:t>
      </w:r>
    </w:p>
    <w:p w:rsidR="004818FC" w:rsidRPr="00E84628" w:rsidRDefault="004818FC" w:rsidP="0048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4818FC" w:rsidRPr="00E84628" w:rsidRDefault="004818FC" w:rsidP="0048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:rsidR="004818FC" w:rsidRPr="00E84628" w:rsidRDefault="004818FC" w:rsidP="0048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4818FC" w:rsidRPr="00E84628" w:rsidRDefault="004818FC" w:rsidP="0048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СОГОМ</w:t>
      </w:r>
    </w:p>
    <w:p w:rsidR="004818FC" w:rsidRPr="00E84628" w:rsidRDefault="004818FC" w:rsidP="0048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818FC" w:rsidRPr="00E84628" w:rsidRDefault="004818FC" w:rsidP="00481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818FC" w:rsidRPr="00E84628" w:rsidRDefault="004818FC" w:rsidP="0048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8FC" w:rsidRPr="00E84628" w:rsidRDefault="004818FC" w:rsidP="004818FC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ab/>
        <w:t>РЕШЕНИЕ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818FC" w:rsidRPr="00E84628" w:rsidRDefault="004818FC" w:rsidP="004818FC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8FC" w:rsidRPr="00552B6B" w:rsidRDefault="004818FC" w:rsidP="004818F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B6B">
        <w:rPr>
          <w:rFonts w:ascii="Times New Roman" w:eastAsia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.03.2024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№ </w:t>
      </w:r>
      <w:r w:rsidR="00552B6B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</w:p>
    <w:p w:rsidR="004818FC" w:rsidRPr="00E84628" w:rsidRDefault="004818FC" w:rsidP="004818FC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д. Согом</w:t>
      </w:r>
    </w:p>
    <w:p w:rsidR="00552B6B" w:rsidRDefault="00552B6B" w:rsidP="004818F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224892" w:rsidRPr="00224892" w:rsidRDefault="004818FC" w:rsidP="00224892">
      <w:pPr>
        <w:spacing w:after="0" w:line="240" w:lineRule="auto"/>
        <w:ind w:left="-284" w:right="4535"/>
        <w:rPr>
          <w:rFonts w:ascii="Times New Roman" w:eastAsia="Times New Roman" w:hAnsi="Times New Roman" w:cs="Times New Roman"/>
          <w:sz w:val="28"/>
          <w:szCs w:val="28"/>
        </w:rPr>
      </w:pPr>
      <w:r w:rsidRPr="00224892">
        <w:rPr>
          <w:rFonts w:ascii="Times New Roman" w:eastAsia="Times New Roman" w:hAnsi="Times New Roman" w:cs="Times New Roman"/>
          <w:sz w:val="28"/>
          <w:szCs w:val="28"/>
        </w:rPr>
        <w:t>Об одобрении</w:t>
      </w:r>
      <w:r w:rsidR="001A2519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Pr="0022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00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4892">
        <w:rPr>
          <w:rFonts w:ascii="Times New Roman" w:eastAsia="Times New Roman" w:hAnsi="Times New Roman" w:cs="Times New Roman"/>
          <w:sz w:val="28"/>
          <w:szCs w:val="28"/>
        </w:rPr>
        <w:t xml:space="preserve">оглашения </w:t>
      </w:r>
      <w:r w:rsidR="00224892" w:rsidRPr="00224892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22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892" w:rsidRPr="00224892">
        <w:rPr>
          <w:rFonts w:ascii="Times New Roman" w:eastAsia="Times New Roman" w:hAnsi="Times New Roman" w:cs="Times New Roman"/>
          <w:sz w:val="28"/>
        </w:rPr>
        <w:t>о передаче администрацией сельского поселения Согом осуществления части своих полномочий по решению вопросов местного значения администрации Ханты-Мансийского района на 2024 год</w:t>
      </w:r>
    </w:p>
    <w:p w:rsidR="004818FC" w:rsidRDefault="004818FC" w:rsidP="004818F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BA5161" w:rsidRPr="008A4D65" w:rsidRDefault="00BA5161" w:rsidP="004818F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0C7BFD" w:rsidRDefault="00BA5161" w:rsidP="000C7BFD">
      <w:pPr>
        <w:pStyle w:val="s16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BA5161">
        <w:rPr>
          <w:rFonts w:eastAsia="Calibri"/>
          <w:sz w:val="28"/>
          <w:szCs w:val="28"/>
        </w:rPr>
        <w:t xml:space="preserve">Рассмотрев проект </w:t>
      </w:r>
      <w:r w:rsidRPr="00BA5161">
        <w:rPr>
          <w:rFonts w:eastAsia="Calibri"/>
          <w:color w:val="000000"/>
          <w:sz w:val="28"/>
          <w:szCs w:val="28"/>
        </w:rPr>
        <w:t xml:space="preserve">Соглашения </w:t>
      </w:r>
      <w:r>
        <w:rPr>
          <w:rFonts w:eastAsia="Calibri"/>
          <w:color w:val="000000"/>
          <w:sz w:val="28"/>
          <w:szCs w:val="28"/>
        </w:rPr>
        <w:t xml:space="preserve">№ 1 </w:t>
      </w:r>
      <w:r w:rsidRPr="007F5722">
        <w:rPr>
          <w:bCs/>
          <w:sz w:val="28"/>
          <w:szCs w:val="28"/>
        </w:rPr>
        <w:t>о передаче администрацией сельского поселения Согом осуществления части своих полномочий по решению вопросов местного значения администрации Ханты-Мансийского района на 2024</w:t>
      </w:r>
      <w:r w:rsidRPr="00BA5161">
        <w:rPr>
          <w:rFonts w:eastAsia="Calibri"/>
          <w:sz w:val="28"/>
          <w:szCs w:val="28"/>
        </w:rPr>
        <w:t xml:space="preserve">, руководствуясь Федеральным Законом от 06.10.2003 г. №131-ФЗ «Об общих принципах </w:t>
      </w:r>
      <w:r w:rsidR="008E6C7E" w:rsidRPr="00BA5161">
        <w:rPr>
          <w:rFonts w:eastAsia="Calibri"/>
          <w:sz w:val="28"/>
          <w:szCs w:val="28"/>
        </w:rPr>
        <w:t>организации местного самоуправления</w:t>
      </w:r>
      <w:r w:rsidRPr="00BA5161">
        <w:rPr>
          <w:rFonts w:eastAsia="Calibri"/>
          <w:sz w:val="28"/>
          <w:szCs w:val="28"/>
        </w:rPr>
        <w:t xml:space="preserve"> в Российской Федерации»,</w:t>
      </w:r>
      <w:r w:rsidR="000C7BFD">
        <w:rPr>
          <w:rFonts w:eastAsia="Calibri"/>
          <w:sz w:val="28"/>
          <w:szCs w:val="28"/>
        </w:rPr>
        <w:t xml:space="preserve"> </w:t>
      </w:r>
      <w:r w:rsidR="000C7BFD" w:rsidRPr="003C6790">
        <w:rPr>
          <w:rFonts w:eastAsiaTheme="minorEastAsia"/>
          <w:sz w:val="28"/>
          <w:szCs w:val="28"/>
        </w:rPr>
        <w:t xml:space="preserve">Уставом сельского поселения </w:t>
      </w:r>
      <w:r w:rsidR="000C7BFD">
        <w:rPr>
          <w:rFonts w:eastAsiaTheme="minorEastAsia"/>
          <w:sz w:val="28"/>
          <w:szCs w:val="28"/>
        </w:rPr>
        <w:t>Согом</w:t>
      </w:r>
      <w:r w:rsidR="000C7BFD" w:rsidRPr="003C6790">
        <w:rPr>
          <w:rFonts w:eastAsiaTheme="minorEastAsia"/>
          <w:sz w:val="28"/>
          <w:szCs w:val="28"/>
        </w:rPr>
        <w:t>, Совет депутатов сельского</w:t>
      </w:r>
      <w:r w:rsidR="000C7BFD" w:rsidRPr="009367B4">
        <w:rPr>
          <w:sz w:val="28"/>
          <w:szCs w:val="28"/>
        </w:rPr>
        <w:t xml:space="preserve"> поселения </w:t>
      </w:r>
      <w:r w:rsidR="000C7BFD">
        <w:rPr>
          <w:sz w:val="28"/>
          <w:szCs w:val="28"/>
        </w:rPr>
        <w:t>Согом</w:t>
      </w:r>
    </w:p>
    <w:p w:rsidR="000C7BFD" w:rsidRPr="00B013F0" w:rsidRDefault="000C7BFD" w:rsidP="000C7B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BFD" w:rsidRDefault="000C7BFD" w:rsidP="000C7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818FC" w:rsidRPr="008A4D65" w:rsidRDefault="004818FC" w:rsidP="000C7BF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E90FE2" w:rsidRPr="00E90FE2" w:rsidRDefault="004818FC" w:rsidP="00E90F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90FE2">
        <w:rPr>
          <w:rFonts w:ascii="Times New Roman" w:hAnsi="Times New Roman" w:cs="Times New Roman"/>
          <w:bCs/>
          <w:kern w:val="28"/>
          <w:sz w:val="28"/>
          <w:szCs w:val="28"/>
        </w:rPr>
        <w:t xml:space="preserve">1. Одобрить </w:t>
      </w:r>
      <w:r w:rsidR="00BE3001" w:rsidRPr="00E90FE2">
        <w:rPr>
          <w:rFonts w:ascii="Times New Roman" w:hAnsi="Times New Roman" w:cs="Times New Roman"/>
          <w:bCs/>
          <w:kern w:val="28"/>
          <w:sz w:val="28"/>
          <w:szCs w:val="28"/>
        </w:rPr>
        <w:t>С</w:t>
      </w:r>
      <w:r w:rsidRPr="00E90FE2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оглашение </w:t>
      </w:r>
      <w:r w:rsidR="00224892" w:rsidRPr="00E90FE2">
        <w:rPr>
          <w:rFonts w:ascii="Times New Roman" w:hAnsi="Times New Roman" w:cs="Times New Roman"/>
          <w:bCs/>
          <w:kern w:val="28"/>
          <w:sz w:val="28"/>
          <w:szCs w:val="28"/>
        </w:rPr>
        <w:t xml:space="preserve">№ 1 </w:t>
      </w:r>
      <w:r w:rsidR="00224892" w:rsidRPr="00E90FE2">
        <w:rPr>
          <w:rFonts w:ascii="Times New Roman" w:eastAsia="Times New Roman" w:hAnsi="Times New Roman" w:cs="Times New Roman"/>
          <w:bCs/>
          <w:sz w:val="28"/>
          <w:szCs w:val="28"/>
        </w:rPr>
        <w:t>о передаче администрацией сельского поселения Согом осуществления части своих полномочий по решению вопросов местного значения администрации Ханты-Мансийского района на 2024 год</w:t>
      </w:r>
      <w:r w:rsidRPr="00E90FE2">
        <w:rPr>
          <w:rFonts w:ascii="Times New Roman" w:hAnsi="Times New Roman" w:cs="Times New Roman"/>
          <w:sz w:val="28"/>
          <w:szCs w:val="28"/>
        </w:rPr>
        <w:t xml:space="preserve"> </w:t>
      </w:r>
      <w:r w:rsidRPr="00E90FE2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согласно </w:t>
      </w:r>
      <w:hyperlink r:id="rId8" w:anchor="P28" w:history="1">
        <w:r w:rsidRPr="00E90FE2">
          <w:rPr>
            <w:rStyle w:val="af0"/>
            <w:rFonts w:ascii="Times New Roman" w:hAnsi="Times New Roman"/>
            <w:bCs/>
            <w:kern w:val="28"/>
            <w:sz w:val="28"/>
            <w:szCs w:val="28"/>
          </w:rPr>
          <w:t>приложению</w:t>
        </w:r>
      </w:hyperlink>
      <w:r w:rsidRPr="00E90FE2">
        <w:rPr>
          <w:rFonts w:ascii="Times New Roman" w:hAnsi="Times New Roman" w:cs="Times New Roman"/>
          <w:sz w:val="28"/>
          <w:szCs w:val="28"/>
        </w:rPr>
        <w:t xml:space="preserve"> </w:t>
      </w:r>
      <w:r w:rsidRPr="00E90FE2">
        <w:rPr>
          <w:rFonts w:ascii="Times New Roman" w:hAnsi="Times New Roman" w:cs="Times New Roman"/>
          <w:bCs/>
          <w:kern w:val="28"/>
          <w:sz w:val="28"/>
          <w:szCs w:val="28"/>
        </w:rPr>
        <w:t>к настоящему решению.</w:t>
      </w:r>
    </w:p>
    <w:p w:rsidR="000C7D43" w:rsidRPr="00E90FE2" w:rsidRDefault="00E90FE2" w:rsidP="00E90FE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90FE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C7D43" w:rsidRPr="00E90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C7D43" w:rsidRPr="00E90FE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F6E93" w:rsidRDefault="008F6E93" w:rsidP="004818FC">
      <w:pPr>
        <w:pStyle w:val="ConsPlusNormal"/>
        <w:widowControl/>
        <w:spacing w:line="276" w:lineRule="auto"/>
        <w:ind w:left="-284" w:firstLine="0"/>
        <w:rPr>
          <w:rFonts w:cs="Times New Roman"/>
          <w:bCs/>
          <w:kern w:val="28"/>
          <w:szCs w:val="28"/>
        </w:rPr>
      </w:pPr>
    </w:p>
    <w:p w:rsidR="008F6E93" w:rsidRDefault="008F6E93" w:rsidP="004818FC">
      <w:pPr>
        <w:pStyle w:val="ConsPlusNormal"/>
        <w:widowControl/>
        <w:spacing w:line="276" w:lineRule="auto"/>
        <w:ind w:left="-284" w:firstLine="0"/>
        <w:rPr>
          <w:rFonts w:cs="Times New Roman"/>
          <w:bCs/>
          <w:kern w:val="28"/>
          <w:szCs w:val="28"/>
        </w:rPr>
      </w:pPr>
    </w:p>
    <w:p w:rsidR="008F6E93" w:rsidRDefault="008F6E93" w:rsidP="004818FC">
      <w:pPr>
        <w:pStyle w:val="ConsPlusNormal"/>
        <w:widowControl/>
        <w:spacing w:line="276" w:lineRule="auto"/>
        <w:ind w:left="-284" w:firstLine="0"/>
        <w:rPr>
          <w:rFonts w:cs="Times New Roman"/>
          <w:bCs/>
          <w:kern w:val="28"/>
          <w:szCs w:val="28"/>
        </w:rPr>
      </w:pPr>
    </w:p>
    <w:p w:rsidR="008F6E93" w:rsidRPr="008A4D65" w:rsidRDefault="008F6E93" w:rsidP="004818FC">
      <w:pPr>
        <w:pStyle w:val="ConsPlusNormal"/>
        <w:widowControl/>
        <w:spacing w:line="276" w:lineRule="auto"/>
        <w:ind w:left="-284" w:firstLine="0"/>
        <w:rPr>
          <w:rFonts w:cs="Times New Roman"/>
          <w:bCs/>
          <w:kern w:val="28"/>
          <w:szCs w:val="28"/>
        </w:rPr>
      </w:pPr>
    </w:p>
    <w:p w:rsidR="00EA1BEC" w:rsidRPr="00716BCB" w:rsidRDefault="00EA1BEC" w:rsidP="00EA1B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16BCB">
        <w:rPr>
          <w:rFonts w:ascii="Times New Roman" w:hAnsi="Times New Roman"/>
          <w:sz w:val="28"/>
          <w:szCs w:val="28"/>
        </w:rPr>
        <w:t>Глава сельского поселения,</w:t>
      </w:r>
    </w:p>
    <w:p w:rsidR="00EA1BEC" w:rsidRPr="00716BCB" w:rsidRDefault="00EA1BEC" w:rsidP="00EA1B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16BCB">
        <w:rPr>
          <w:rFonts w:ascii="Times New Roman" w:hAnsi="Times New Roman"/>
          <w:sz w:val="28"/>
          <w:szCs w:val="28"/>
        </w:rPr>
        <w:t>исполняющий полномочия</w:t>
      </w:r>
    </w:p>
    <w:p w:rsidR="00EA1BEC" w:rsidRPr="00716BCB" w:rsidRDefault="00EA1BEC" w:rsidP="00EA1B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16BCB"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</w:p>
    <w:p w:rsidR="004818FC" w:rsidRPr="00E90FE2" w:rsidRDefault="00EA1BEC" w:rsidP="00E90FE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16BCB">
        <w:rPr>
          <w:rFonts w:ascii="Times New Roman" w:hAnsi="Times New Roman"/>
          <w:sz w:val="28"/>
          <w:szCs w:val="28"/>
        </w:rPr>
        <w:t>сельского поселения Согом                              ______________   Г.В. Полуянов</w:t>
      </w:r>
    </w:p>
    <w:p w:rsidR="00552B6B" w:rsidRPr="00AD3573" w:rsidRDefault="00552B6B" w:rsidP="00552B6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52B6B" w:rsidRPr="00AD3573" w:rsidRDefault="00552B6B" w:rsidP="00552B6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552B6B" w:rsidRPr="00AD3573" w:rsidRDefault="00552B6B" w:rsidP="00552B6B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573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552B6B" w:rsidRPr="00552B6B" w:rsidRDefault="00552B6B" w:rsidP="00552B6B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D35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.2024</w:t>
      </w:r>
      <w:r w:rsidRPr="00AD357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4818FC" w:rsidRDefault="004818FC" w:rsidP="00E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69B4" w:rsidRPr="006F073C" w:rsidRDefault="00764D47" w:rsidP="00A7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 xml:space="preserve">СОГЛАШЕНИЕ </w:t>
      </w:r>
      <w:r w:rsidRPr="006F073C">
        <w:rPr>
          <w:rFonts w:ascii="Times New Roman" w:eastAsia="Segoe UI Symbol" w:hAnsi="Times New Roman" w:cs="Times New Roman"/>
          <w:b/>
          <w:sz w:val="28"/>
        </w:rPr>
        <w:t>№</w:t>
      </w:r>
      <w:r w:rsidR="00A755E8" w:rsidRPr="006F073C">
        <w:rPr>
          <w:rFonts w:ascii="Times New Roman" w:eastAsia="Segoe UI Symbol" w:hAnsi="Times New Roman" w:cs="Times New Roman"/>
          <w:b/>
          <w:sz w:val="28"/>
        </w:rPr>
        <w:t> </w:t>
      </w:r>
      <w:r w:rsidRPr="006F073C">
        <w:rPr>
          <w:rFonts w:ascii="Times New Roman" w:eastAsia="Times New Roman" w:hAnsi="Times New Roman" w:cs="Times New Roman"/>
          <w:b/>
          <w:sz w:val="28"/>
        </w:rPr>
        <w:t>1</w:t>
      </w:r>
    </w:p>
    <w:p w:rsidR="000069B4" w:rsidRDefault="00764D47" w:rsidP="00A7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 xml:space="preserve">о передаче администрацией сельского поселения </w:t>
      </w:r>
      <w:r w:rsidR="00D33DBF">
        <w:rPr>
          <w:rFonts w:ascii="Times New Roman" w:eastAsia="Times New Roman" w:hAnsi="Times New Roman" w:cs="Times New Roman"/>
          <w:b/>
          <w:sz w:val="28"/>
        </w:rPr>
        <w:t>С</w:t>
      </w:r>
      <w:r w:rsidR="008561CD">
        <w:rPr>
          <w:rFonts w:ascii="Times New Roman" w:eastAsia="Times New Roman" w:hAnsi="Times New Roman" w:cs="Times New Roman"/>
          <w:b/>
          <w:sz w:val="28"/>
        </w:rPr>
        <w:t>огом</w:t>
      </w:r>
      <w:r w:rsidRPr="006F073C">
        <w:rPr>
          <w:rFonts w:ascii="Times New Roman" w:eastAsia="Times New Roman" w:hAnsi="Times New Roman" w:cs="Times New Roman"/>
          <w:b/>
          <w:sz w:val="28"/>
        </w:rPr>
        <w:t xml:space="preserve"> осуществления части своих полномочий по решению вопросов местного значения администрации Ханты-Мансийского района на 202</w:t>
      </w:r>
      <w:r w:rsidR="005B7784">
        <w:rPr>
          <w:rFonts w:ascii="Times New Roman" w:eastAsia="Times New Roman" w:hAnsi="Times New Roman" w:cs="Times New Roman"/>
          <w:b/>
          <w:sz w:val="28"/>
        </w:rPr>
        <w:t>4</w:t>
      </w:r>
      <w:r w:rsidRPr="006F073C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575D6E" w:rsidRPr="006F073C" w:rsidRDefault="00575D6E" w:rsidP="00A7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69B4" w:rsidRPr="006F073C" w:rsidRDefault="000069B4" w:rsidP="00A755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55E8" w:rsidRDefault="00C278BE" w:rsidP="00A75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Ханты-Мансийск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gramStart"/>
      <w:r w:rsidR="00E52A4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E52A41">
        <w:rPr>
          <w:rFonts w:ascii="Times New Roman" w:hAnsi="Times New Roman" w:cs="Times New Roman"/>
          <w:sz w:val="28"/>
          <w:szCs w:val="28"/>
        </w:rPr>
        <w:t>____</w:t>
      </w:r>
      <w:r w:rsidR="00C169F1">
        <w:rPr>
          <w:rFonts w:ascii="Times New Roman" w:hAnsi="Times New Roman" w:cs="Times New Roman"/>
          <w:sz w:val="28"/>
          <w:szCs w:val="28"/>
        </w:rPr>
        <w:t xml:space="preserve">» </w:t>
      </w:r>
      <w:r w:rsidR="00E52A41">
        <w:rPr>
          <w:rFonts w:ascii="Times New Roman" w:hAnsi="Times New Roman" w:cs="Times New Roman"/>
          <w:sz w:val="28"/>
          <w:szCs w:val="28"/>
        </w:rPr>
        <w:t>________</w:t>
      </w:r>
      <w:r w:rsidR="00C169F1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575D6E" w:rsidRPr="006F073C" w:rsidRDefault="00575D6E" w:rsidP="00A75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B4" w:rsidRPr="006F073C" w:rsidRDefault="000069B4" w:rsidP="00A7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4978" w:rsidRPr="00F45474" w:rsidRDefault="00764D47" w:rsidP="00F45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073C">
        <w:rPr>
          <w:rFonts w:ascii="Times New Roman" w:eastAsia="Times New Roman" w:hAnsi="Times New Roman" w:cs="Times New Roman"/>
          <w:sz w:val="28"/>
        </w:rPr>
        <w:t xml:space="preserve">Администрация сельского поселения </w:t>
      </w:r>
      <w:r w:rsidR="00D33DBF">
        <w:rPr>
          <w:rFonts w:ascii="Times New Roman" w:eastAsia="Times New Roman" w:hAnsi="Times New Roman" w:cs="Times New Roman"/>
          <w:sz w:val="28"/>
        </w:rPr>
        <w:t>С</w:t>
      </w:r>
      <w:r w:rsidR="008561CD">
        <w:rPr>
          <w:rFonts w:ascii="Times New Roman" w:eastAsia="Times New Roman" w:hAnsi="Times New Roman" w:cs="Times New Roman"/>
          <w:sz w:val="28"/>
        </w:rPr>
        <w:t>огом</w:t>
      </w:r>
      <w:r w:rsidRPr="006F073C">
        <w:rPr>
          <w:rFonts w:ascii="Times New Roman" w:eastAsia="Times New Roman" w:hAnsi="Times New Roman" w:cs="Times New Roman"/>
          <w:sz w:val="28"/>
        </w:rPr>
        <w:t xml:space="preserve">, именуемая далее «Администрация поселения», </w:t>
      </w:r>
      <w:r w:rsidR="00A755E8" w:rsidRPr="006F073C">
        <w:rPr>
          <w:rFonts w:ascii="Times New Roman" w:eastAsia="Times New Roman" w:hAnsi="Times New Roman" w:cs="Times New Roman"/>
          <w:sz w:val="28"/>
          <w:szCs w:val="28"/>
        </w:rPr>
        <w:t xml:space="preserve">в лице главы </w:t>
      </w:r>
      <w:r w:rsidR="00013A20" w:rsidRPr="006F07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61CD">
        <w:rPr>
          <w:rFonts w:ascii="Times New Roman" w:hAnsi="Times New Roman" w:cs="Times New Roman"/>
          <w:sz w:val="28"/>
          <w:szCs w:val="28"/>
        </w:rPr>
        <w:t>Полуянова</w:t>
      </w:r>
      <w:r w:rsidR="00013A20" w:rsidRPr="006F073C">
        <w:rPr>
          <w:rFonts w:ascii="Times New Roman" w:hAnsi="Times New Roman" w:cs="Times New Roman"/>
          <w:sz w:val="28"/>
          <w:szCs w:val="28"/>
        </w:rPr>
        <w:t xml:space="preserve"> </w:t>
      </w:r>
      <w:r w:rsidR="008561CD" w:rsidRPr="001078BE">
        <w:rPr>
          <w:rFonts w:ascii="Times New Roman" w:hAnsi="Times New Roman" w:cs="Times New Roman"/>
          <w:sz w:val="28"/>
          <w:szCs w:val="28"/>
        </w:rPr>
        <w:t>Григори</w:t>
      </w:r>
      <w:r w:rsidR="008561CD">
        <w:rPr>
          <w:rFonts w:ascii="Times New Roman" w:hAnsi="Times New Roman" w:cs="Times New Roman"/>
          <w:sz w:val="28"/>
          <w:szCs w:val="28"/>
        </w:rPr>
        <w:t>я</w:t>
      </w:r>
      <w:r w:rsidR="008561CD" w:rsidRPr="001078BE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8561CD">
        <w:rPr>
          <w:rFonts w:ascii="Times New Roman" w:hAnsi="Times New Roman" w:cs="Times New Roman"/>
          <w:sz w:val="28"/>
          <w:szCs w:val="28"/>
        </w:rPr>
        <w:t>а</w:t>
      </w:r>
      <w:r w:rsidR="00A755E8" w:rsidRPr="006F073C">
        <w:rPr>
          <w:rFonts w:ascii="Times New Roman" w:hAnsi="Times New Roman" w:cs="Times New Roman"/>
          <w:sz w:val="28"/>
          <w:szCs w:val="28"/>
        </w:rPr>
        <w:t xml:space="preserve">, </w:t>
      </w:r>
      <w:r w:rsidR="00105F76" w:rsidRPr="006F073C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сельского поселения </w:t>
      </w:r>
      <w:r w:rsidR="008561CD">
        <w:rPr>
          <w:rFonts w:ascii="Times New Roman" w:eastAsia="Times New Roman" w:hAnsi="Times New Roman" w:cs="Times New Roman"/>
          <w:sz w:val="28"/>
        </w:rPr>
        <w:t>Согом</w:t>
      </w:r>
      <w:r w:rsidR="00105F76" w:rsidRPr="006F073C">
        <w:rPr>
          <w:rFonts w:ascii="Times New Roman" w:hAnsi="Times New Roman" w:cs="Times New Roman"/>
          <w:sz w:val="28"/>
          <w:szCs w:val="28"/>
        </w:rPr>
        <w:t>,</w:t>
      </w:r>
      <w:r w:rsidR="00105F76" w:rsidRPr="006F073C">
        <w:rPr>
          <w:rFonts w:ascii="Times New Roman" w:eastAsia="Times New Roman" w:hAnsi="Times New Roman" w:cs="Times New Roman"/>
          <w:sz w:val="28"/>
        </w:rPr>
        <w:t xml:space="preserve"> </w:t>
      </w:r>
      <w:r w:rsidRPr="006F073C">
        <w:rPr>
          <w:rFonts w:ascii="Times New Roman" w:eastAsia="Times New Roman" w:hAnsi="Times New Roman" w:cs="Times New Roman"/>
          <w:sz w:val="28"/>
        </w:rPr>
        <w:t>с одной стороны</w:t>
      </w:r>
      <w:r w:rsidR="00105F76" w:rsidRPr="006F073C">
        <w:rPr>
          <w:rFonts w:ascii="Times New Roman" w:eastAsia="Times New Roman" w:hAnsi="Times New Roman" w:cs="Times New Roman"/>
          <w:sz w:val="28"/>
        </w:rPr>
        <w:t>,</w:t>
      </w:r>
      <w:r w:rsidRPr="006F073C">
        <w:rPr>
          <w:rFonts w:ascii="Times New Roman" w:eastAsia="Times New Roman" w:hAnsi="Times New Roman" w:cs="Times New Roman"/>
          <w:sz w:val="28"/>
        </w:rPr>
        <w:t xml:space="preserve"> и администрация Ханты-Мансийского района, именуемая далее «Администрация района», в лице главы Ханты-Мансийского района </w:t>
      </w:r>
      <w:proofErr w:type="spellStart"/>
      <w:r w:rsidRPr="006F073C">
        <w:rPr>
          <w:rFonts w:ascii="Times New Roman" w:eastAsia="Times New Roman" w:hAnsi="Times New Roman" w:cs="Times New Roman"/>
          <w:sz w:val="28"/>
        </w:rPr>
        <w:t>Минулина</w:t>
      </w:r>
      <w:proofErr w:type="spellEnd"/>
      <w:r w:rsidRPr="006F073C">
        <w:rPr>
          <w:rFonts w:ascii="Times New Roman" w:eastAsia="Times New Roman" w:hAnsi="Times New Roman" w:cs="Times New Roman"/>
          <w:sz w:val="28"/>
        </w:rPr>
        <w:t xml:space="preserve"> Кирилла </w:t>
      </w:r>
      <w:proofErr w:type="spellStart"/>
      <w:r w:rsidRPr="006F073C">
        <w:rPr>
          <w:rFonts w:ascii="Times New Roman" w:eastAsia="Times New Roman" w:hAnsi="Times New Roman" w:cs="Times New Roman"/>
          <w:sz w:val="28"/>
        </w:rPr>
        <w:t>Равильевича</w:t>
      </w:r>
      <w:proofErr w:type="spellEnd"/>
      <w:r w:rsidRPr="006F073C">
        <w:rPr>
          <w:rFonts w:ascii="Times New Roman" w:eastAsia="Times New Roman" w:hAnsi="Times New Roman" w:cs="Times New Roman"/>
          <w:sz w:val="28"/>
        </w:rPr>
        <w:t>, действующего на основании Устава Ханты-Мансийского района, с другой стороны, сов</w:t>
      </w:r>
      <w:r w:rsidR="0071074D" w:rsidRPr="006F073C">
        <w:rPr>
          <w:rFonts w:ascii="Times New Roman" w:eastAsia="Times New Roman" w:hAnsi="Times New Roman" w:cs="Times New Roman"/>
          <w:sz w:val="28"/>
        </w:rPr>
        <w:t>м</w:t>
      </w:r>
      <w:r w:rsidRPr="006F073C">
        <w:rPr>
          <w:rFonts w:ascii="Times New Roman" w:eastAsia="Times New Roman" w:hAnsi="Times New Roman" w:cs="Times New Roman"/>
          <w:sz w:val="28"/>
        </w:rPr>
        <w:t>естно именуемые «Стороны», заключили насто</w:t>
      </w:r>
      <w:r w:rsidR="001B06F3" w:rsidRPr="006F073C">
        <w:rPr>
          <w:rFonts w:ascii="Times New Roman" w:eastAsia="Times New Roman" w:hAnsi="Times New Roman" w:cs="Times New Roman"/>
          <w:sz w:val="28"/>
        </w:rPr>
        <w:t>ящее Соглашение о нижеследующем.</w:t>
      </w:r>
    </w:p>
    <w:p w:rsidR="00575D6E" w:rsidRPr="006F073C" w:rsidRDefault="00575D6E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00FFFF"/>
        </w:rPr>
      </w:pPr>
    </w:p>
    <w:p w:rsidR="000069B4" w:rsidRPr="006F073C" w:rsidRDefault="00764D47" w:rsidP="000A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Статья 1. Предмет настоящего Соглашения</w:t>
      </w:r>
    </w:p>
    <w:p w:rsidR="001B06F3" w:rsidRPr="006F073C" w:rsidRDefault="001B06F3" w:rsidP="000A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 w:rsidR="00A755E8" w:rsidRPr="006F073C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hd w:val="clear" w:color="auto" w:fill="FFFFFF"/>
        </w:rPr>
        <w:t>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поселения Администрации района.</w:t>
      </w:r>
    </w:p>
    <w:p w:rsidR="000069B4" w:rsidRDefault="00764D47" w:rsidP="00F45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073C">
        <w:rPr>
          <w:rFonts w:ascii="Times New Roman" w:eastAsia="Times New Roman" w:hAnsi="Times New Roman" w:cs="Times New Roman"/>
          <w:sz w:val="28"/>
        </w:rPr>
        <w:t xml:space="preserve">2. Передача полномочий по решению вопросов местного значения осуществляется за счет межбюджетных трансфертов, предоставляемых из бюджета сельского поселения </w:t>
      </w:r>
      <w:r w:rsidR="008561CD">
        <w:rPr>
          <w:rFonts w:ascii="Times New Roman" w:eastAsia="Times New Roman" w:hAnsi="Times New Roman" w:cs="Times New Roman"/>
          <w:sz w:val="28"/>
        </w:rPr>
        <w:t>Согом</w:t>
      </w:r>
      <w:r w:rsidRPr="006F073C">
        <w:rPr>
          <w:rFonts w:ascii="Times New Roman" w:eastAsia="Times New Roman" w:hAnsi="Times New Roman" w:cs="Times New Roman"/>
          <w:sz w:val="28"/>
        </w:rPr>
        <w:t xml:space="preserve"> бюджету Ханты-Мансийского района на осуществление части полномочий, переданных на основании настоящего Соглашения.</w:t>
      </w:r>
    </w:p>
    <w:p w:rsidR="00575D6E" w:rsidRPr="006F073C" w:rsidRDefault="00575D6E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B4" w:rsidRPr="006F073C" w:rsidRDefault="00764D47" w:rsidP="000A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>Статья 2. Правов</w:t>
      </w:r>
      <w:r w:rsidR="001B06F3" w:rsidRPr="006F073C">
        <w:rPr>
          <w:rFonts w:ascii="Times New Roman" w:eastAsia="Times New Roman" w:hAnsi="Times New Roman" w:cs="Times New Roman"/>
          <w:b/>
          <w:sz w:val="28"/>
        </w:rPr>
        <w:t>ая основа настоящего Соглашения</w:t>
      </w:r>
    </w:p>
    <w:p w:rsidR="001B06F3" w:rsidRPr="006F073C" w:rsidRDefault="001B06F3" w:rsidP="000A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64FE" w:rsidRDefault="00764D47" w:rsidP="00F45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073C">
        <w:rPr>
          <w:rFonts w:ascii="Times New Roman" w:eastAsia="Times New Roman" w:hAnsi="Times New Roman" w:cs="Times New Roman"/>
          <w:sz w:val="28"/>
        </w:rPr>
        <w:t xml:space="preserve">Настоящее Соглашение заключено в соответствии </w:t>
      </w:r>
      <w:r w:rsidR="00A755E8" w:rsidRPr="006F073C">
        <w:rPr>
          <w:rFonts w:ascii="Times New Roman" w:eastAsia="Times New Roman" w:hAnsi="Times New Roman" w:cs="Times New Roman"/>
          <w:sz w:val="28"/>
        </w:rPr>
        <w:t>с</w:t>
      </w:r>
      <w:r w:rsidRPr="006F073C">
        <w:rPr>
          <w:rFonts w:ascii="Times New Roman" w:eastAsia="Times New Roman" w:hAnsi="Times New Roman" w:cs="Times New Roman"/>
          <w:sz w:val="28"/>
        </w:rPr>
        <w:t xml:space="preserve"> Бюджетн</w:t>
      </w:r>
      <w:r w:rsidR="00A755E8" w:rsidRPr="006F073C">
        <w:rPr>
          <w:rFonts w:ascii="Times New Roman" w:eastAsia="Times New Roman" w:hAnsi="Times New Roman" w:cs="Times New Roman"/>
          <w:sz w:val="28"/>
        </w:rPr>
        <w:t>ым кодексом</w:t>
      </w:r>
      <w:r w:rsidRPr="006F073C">
        <w:rPr>
          <w:rFonts w:ascii="Times New Roman" w:eastAsia="Times New Roman" w:hAnsi="Times New Roman" w:cs="Times New Roman"/>
          <w:sz w:val="28"/>
        </w:rPr>
        <w:t xml:space="preserve"> Российской Федерации, Градостроительным кодексом Российской Федерации, Федеральным законом от 29.12.1994 </w:t>
      </w:r>
      <w:r w:rsidRPr="006F073C">
        <w:rPr>
          <w:rFonts w:ascii="Times New Roman" w:eastAsia="Segoe UI Symbol" w:hAnsi="Times New Roman" w:cs="Times New Roman"/>
          <w:sz w:val="28"/>
        </w:rPr>
        <w:t>№</w:t>
      </w:r>
      <w:r w:rsidR="00A755E8" w:rsidRPr="006F073C">
        <w:rPr>
          <w:rFonts w:ascii="Times New Roman" w:eastAsia="Segoe UI Symbol" w:hAnsi="Times New Roman" w:cs="Times New Roman"/>
          <w:sz w:val="28"/>
        </w:rPr>
        <w:t> </w:t>
      </w:r>
      <w:r w:rsidRPr="006F073C">
        <w:rPr>
          <w:rFonts w:ascii="Times New Roman" w:eastAsia="Times New Roman" w:hAnsi="Times New Roman" w:cs="Times New Roman"/>
          <w:sz w:val="28"/>
        </w:rPr>
        <w:t xml:space="preserve">78-ФЗ «О библиотечном деле», Федеральным законом от 06.10.2003 </w:t>
      </w:r>
      <w:r w:rsidRPr="006F073C">
        <w:rPr>
          <w:rFonts w:ascii="Times New Roman" w:eastAsia="Segoe UI Symbol" w:hAnsi="Times New Roman" w:cs="Times New Roman"/>
          <w:sz w:val="28"/>
        </w:rPr>
        <w:t>№</w:t>
      </w:r>
      <w:r w:rsidR="000A2044" w:rsidRPr="006F073C">
        <w:rPr>
          <w:rFonts w:ascii="Times New Roman" w:eastAsia="Segoe UI Symbol" w:hAnsi="Times New Roman" w:cs="Times New Roman"/>
          <w:sz w:val="28"/>
        </w:rPr>
        <w:t> </w:t>
      </w:r>
      <w:r w:rsidRPr="006F073C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1B06F3" w:rsidRPr="006F073C">
        <w:rPr>
          <w:rFonts w:ascii="Times New Roman" w:eastAsia="Times New Roman" w:hAnsi="Times New Roman" w:cs="Times New Roman"/>
          <w:sz w:val="28"/>
        </w:rPr>
        <w:t>З</w:t>
      </w:r>
      <w:r w:rsidRPr="006F073C">
        <w:rPr>
          <w:rFonts w:ascii="Times New Roman" w:eastAsia="Times New Roman" w:hAnsi="Times New Roman" w:cs="Times New Roman"/>
          <w:sz w:val="28"/>
        </w:rPr>
        <w:t xml:space="preserve">аконом Ханты-Мансийского автономного округа – Югры от 26.09.2014 </w:t>
      </w:r>
      <w:r w:rsidRPr="006F073C">
        <w:rPr>
          <w:rFonts w:ascii="Times New Roman" w:eastAsia="Segoe UI Symbol" w:hAnsi="Times New Roman" w:cs="Times New Roman"/>
          <w:sz w:val="28"/>
        </w:rPr>
        <w:t>№</w:t>
      </w:r>
      <w:r w:rsidR="000A2044" w:rsidRPr="006F073C">
        <w:rPr>
          <w:rFonts w:ascii="Times New Roman" w:eastAsia="Segoe UI Symbol" w:hAnsi="Times New Roman" w:cs="Times New Roman"/>
          <w:sz w:val="28"/>
        </w:rPr>
        <w:t> </w:t>
      </w:r>
      <w:r w:rsidRPr="006F073C">
        <w:rPr>
          <w:rFonts w:ascii="Times New Roman" w:eastAsia="Times New Roman" w:hAnsi="Times New Roman" w:cs="Times New Roman"/>
          <w:sz w:val="28"/>
        </w:rPr>
        <w:t xml:space="preserve">78-оз </w:t>
      </w:r>
      <w:r w:rsidR="00E758FD">
        <w:rPr>
          <w:rFonts w:ascii="Times New Roman" w:eastAsia="Times New Roman" w:hAnsi="Times New Roman" w:cs="Times New Roman"/>
          <w:sz w:val="28"/>
        </w:rPr>
        <w:br/>
      </w:r>
      <w:r w:rsidRPr="006F073C">
        <w:rPr>
          <w:rFonts w:ascii="Times New Roman" w:eastAsia="Times New Roman" w:hAnsi="Times New Roman" w:cs="Times New Roman"/>
          <w:sz w:val="28"/>
        </w:rPr>
        <w:t>«Об отдельных вопросах организации местного самоуправления в Ханты-</w:t>
      </w:r>
      <w:r w:rsidRPr="006F073C">
        <w:rPr>
          <w:rFonts w:ascii="Times New Roman" w:eastAsia="Times New Roman" w:hAnsi="Times New Roman" w:cs="Times New Roman"/>
          <w:sz w:val="28"/>
        </w:rPr>
        <w:lastRenderedPageBreak/>
        <w:t xml:space="preserve">Мансийском автономном округе – Югре», Уставом Ханты-Мансийского района, Уставом сельского поселения </w:t>
      </w:r>
      <w:r w:rsidR="002664FE">
        <w:rPr>
          <w:rFonts w:ascii="Times New Roman" w:eastAsia="Times New Roman" w:hAnsi="Times New Roman" w:cs="Times New Roman"/>
          <w:sz w:val="28"/>
        </w:rPr>
        <w:t>Согом</w:t>
      </w:r>
      <w:r w:rsidRPr="006F073C">
        <w:rPr>
          <w:rFonts w:ascii="Times New Roman" w:eastAsia="Times New Roman" w:hAnsi="Times New Roman" w:cs="Times New Roman"/>
          <w:sz w:val="28"/>
        </w:rPr>
        <w:t>.</w:t>
      </w:r>
    </w:p>
    <w:p w:rsidR="00E758FD" w:rsidRDefault="00E758FD" w:rsidP="000A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B4" w:rsidRPr="006F073C" w:rsidRDefault="00764D47" w:rsidP="000A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 xml:space="preserve">Статья 3. Полномочия, передаваемые Администрацией поселения </w:t>
      </w:r>
    </w:p>
    <w:p w:rsidR="000069B4" w:rsidRPr="006F073C" w:rsidRDefault="00764D47" w:rsidP="00A75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>Администрации района</w:t>
      </w:r>
    </w:p>
    <w:p w:rsidR="001B06F3" w:rsidRPr="006F073C" w:rsidRDefault="001B06F3" w:rsidP="00A75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073C">
        <w:rPr>
          <w:rFonts w:ascii="Times New Roman" w:eastAsia="Times New Roman" w:hAnsi="Times New Roman" w:cs="Times New Roman"/>
          <w:sz w:val="28"/>
        </w:rPr>
        <w:t>Администрация поселения передает Администрации района следующие полномочия по решению вопросов местного значения:</w:t>
      </w:r>
    </w:p>
    <w:p w:rsidR="000069B4" w:rsidRPr="005B7784" w:rsidRDefault="00764D47" w:rsidP="005B7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7784">
        <w:rPr>
          <w:rFonts w:ascii="Times New Roman" w:eastAsia="Times New Roman" w:hAnsi="Times New Roman" w:cs="Times New Roman"/>
          <w:sz w:val="28"/>
        </w:rPr>
        <w:t>1.</w:t>
      </w:r>
      <w:r w:rsidR="000A2044" w:rsidRPr="005B7784">
        <w:rPr>
          <w:rFonts w:ascii="Times New Roman" w:eastAsia="Times New Roman" w:hAnsi="Times New Roman" w:cs="Times New Roman"/>
          <w:sz w:val="28"/>
        </w:rPr>
        <w:t> </w:t>
      </w:r>
      <w:r w:rsidR="001B06F3" w:rsidRPr="005B7784">
        <w:rPr>
          <w:rFonts w:ascii="Times New Roman" w:eastAsia="Times New Roman" w:hAnsi="Times New Roman" w:cs="Times New Roman"/>
          <w:sz w:val="28"/>
        </w:rPr>
        <w:t>Градостроительная деятельность</w:t>
      </w:r>
      <w:r w:rsidRPr="005B7784">
        <w:rPr>
          <w:rFonts w:ascii="Times New Roman" w:eastAsia="Times New Roman" w:hAnsi="Times New Roman" w:cs="Times New Roman"/>
          <w:sz w:val="28"/>
        </w:rPr>
        <w:t xml:space="preserve"> в границах сельского поселения, в части:</w:t>
      </w:r>
    </w:p>
    <w:p w:rsidR="005B7784" w:rsidRPr="005B7784" w:rsidRDefault="005B7784" w:rsidP="005B77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784">
        <w:rPr>
          <w:rFonts w:ascii="Times New Roman" w:hAnsi="Times New Roman" w:cs="Times New Roman"/>
          <w:sz w:val="28"/>
          <w:szCs w:val="28"/>
        </w:rPr>
        <w:t xml:space="preserve">обеспечения подготовки документов территориального планирования сельского поселения; </w:t>
      </w:r>
    </w:p>
    <w:p w:rsidR="005B7784" w:rsidRPr="005B7784" w:rsidRDefault="005B7784" w:rsidP="005B77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784">
        <w:rPr>
          <w:rFonts w:ascii="Times New Roman" w:hAnsi="Times New Roman" w:cs="Times New Roman"/>
          <w:sz w:val="28"/>
          <w:szCs w:val="28"/>
        </w:rPr>
        <w:t xml:space="preserve">обеспечения подготовки местных нормативов градостроительного проектирования; </w:t>
      </w:r>
    </w:p>
    <w:p w:rsidR="005B7784" w:rsidRPr="005B7784" w:rsidRDefault="005B7784" w:rsidP="005B77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784">
        <w:rPr>
          <w:rFonts w:ascii="Times New Roman" w:hAnsi="Times New Roman" w:cs="Times New Roman"/>
          <w:sz w:val="28"/>
          <w:szCs w:val="28"/>
        </w:rPr>
        <w:t xml:space="preserve">обеспечения подготовки проекта правил землепользования и застройки сельского поселения; </w:t>
      </w:r>
    </w:p>
    <w:p w:rsidR="005B7784" w:rsidRPr="005B7784" w:rsidRDefault="005B7784" w:rsidP="005B77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784">
        <w:rPr>
          <w:rFonts w:ascii="Times New Roman" w:hAnsi="Times New Roman" w:cs="Times New Roman"/>
          <w:sz w:val="28"/>
          <w:szCs w:val="28"/>
        </w:rPr>
        <w:t xml:space="preserve">обеспечения подготовки проекта документации по планировке территории в случаях, предусмотренных Градостроительным кодексом Российской Федерации; </w:t>
      </w:r>
    </w:p>
    <w:p w:rsidR="005B7784" w:rsidRPr="005B7784" w:rsidRDefault="005B7784" w:rsidP="005B77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784">
        <w:rPr>
          <w:rFonts w:ascii="Times New Roman" w:hAnsi="Times New Roman" w:cs="Times New Roman"/>
          <w:sz w:val="28"/>
          <w:szCs w:val="28"/>
        </w:rPr>
        <w:t xml:space="preserve">подготовки и выдачи градостроительных планов земельных участков, расположенных на территории сельского поселения; </w:t>
      </w:r>
    </w:p>
    <w:p w:rsidR="005B7784" w:rsidRPr="005B7784" w:rsidRDefault="005B7784" w:rsidP="005B77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784">
        <w:rPr>
          <w:rFonts w:ascii="Times New Roman" w:hAnsi="Times New Roman" w:cs="Times New Roman"/>
          <w:sz w:val="28"/>
          <w:szCs w:val="28"/>
        </w:rPr>
        <w:t>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поселения;</w:t>
      </w:r>
    </w:p>
    <w:p w:rsidR="005B7784" w:rsidRPr="005B7784" w:rsidRDefault="005B7784" w:rsidP="005B77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784">
        <w:rPr>
          <w:rFonts w:ascii="Times New Roman" w:hAnsi="Times New Roman" w:cs="Times New Roman"/>
          <w:sz w:val="28"/>
          <w:szCs w:val="28"/>
        </w:rPr>
        <w:t xml:space="preserve"> обеспечения подготовки проектов решений о развитии застроенных территорий;</w:t>
      </w:r>
    </w:p>
    <w:p w:rsidR="005B7784" w:rsidRPr="005B7784" w:rsidRDefault="005B7784" w:rsidP="005B77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784">
        <w:rPr>
          <w:rFonts w:ascii="Times New Roman" w:hAnsi="Times New Roman" w:cs="Times New Roman"/>
          <w:sz w:val="28"/>
          <w:szCs w:val="28"/>
        </w:rPr>
        <w:t xml:space="preserve"> разработки и утверждения программ комплексного развития систем коммунальной инфраструктуры поселения, программ комплексного развития социальной инфраструктуры сельского поселения; </w:t>
      </w:r>
    </w:p>
    <w:p w:rsidR="005B7784" w:rsidRPr="005B7784" w:rsidRDefault="005B7784" w:rsidP="005B77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784">
        <w:rPr>
          <w:rFonts w:ascii="Times New Roman" w:hAnsi="Times New Roman" w:cs="Times New Roman"/>
          <w:sz w:val="28"/>
          <w:szCs w:val="28"/>
        </w:rPr>
        <w:t xml:space="preserve">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 </w:t>
      </w:r>
    </w:p>
    <w:p w:rsidR="005B7784" w:rsidRDefault="005B7784" w:rsidP="005B77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784">
        <w:rPr>
          <w:rFonts w:ascii="Times New Roman" w:hAnsi="Times New Roman" w:cs="Times New Roman"/>
          <w:sz w:val="28"/>
          <w:szCs w:val="28"/>
        </w:rPr>
        <w:t xml:space="preserve">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</w:t>
      </w:r>
      <w:r w:rsidRPr="005B7784">
        <w:rPr>
          <w:rFonts w:ascii="Times New Roman" w:hAnsi="Times New Roman" w:cs="Times New Roman"/>
          <w:sz w:val="28"/>
          <w:szCs w:val="28"/>
        </w:rPr>
        <w:lastRenderedPageBreak/>
        <w:t xml:space="preserve">объекта индивидуального жилищного строительства или садового дома требованиям законодательства о градостроительной деятельности. </w:t>
      </w:r>
    </w:p>
    <w:p w:rsidR="00377FB9" w:rsidRDefault="00377FB9" w:rsidP="00F45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7784" w:rsidRPr="005B7784" w:rsidRDefault="00764D47" w:rsidP="005B77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5B7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C06A06" w:rsidRPr="005B7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5B7784" w:rsidRPr="005B778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в части: </w:t>
      </w:r>
    </w:p>
    <w:p w:rsidR="000069B4" w:rsidRDefault="005B7784" w:rsidP="005B7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778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создания межведомственной комиссии, правового регулирования ее деятельности и организации работы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</w:t>
      </w:r>
      <w:r w:rsidR="00557B5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ым</w:t>
      </w:r>
      <w:r w:rsidRPr="005B778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постановлением Правительства Российской Федерации от 28.01.2006 № 47 (далее – Положение), за исключением принятия решения, предусмотренного абзацем седьмым пункта 7 Положения, и издания распоряжения с указанием о дальнейшем использовании помещения, сроках отселения юридических и физических лиц в случае признания дома аварийным и подлежащим сносу или реконструкции, о признан</w:t>
      </w:r>
      <w:r w:rsidR="00557B5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ии необходимости проведения    </w:t>
      </w:r>
      <w:r w:rsidRPr="005B778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</w:t>
      </w:r>
      <w:r w:rsidR="00557B5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монтно- восстановительных работ</w:t>
      </w:r>
      <w:r w:rsidR="00764D47" w:rsidRPr="005B7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75D6E" w:rsidRPr="005B7784" w:rsidRDefault="00575D6E" w:rsidP="005B7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069B4" w:rsidRPr="005B7784" w:rsidRDefault="00C06A06" w:rsidP="005B7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764D47" w:rsidRPr="005B7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5B7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5B7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764D47" w:rsidRPr="005B778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рганизация библиотечного обслуживания населения, комплектовани</w:t>
      </w:r>
      <w:r w:rsidR="001B06F3" w:rsidRPr="005B778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="00764D47" w:rsidRPr="005B778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 обеспечени</w:t>
      </w:r>
      <w:r w:rsidR="001B06F3" w:rsidRPr="005B778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="00764D47" w:rsidRPr="005B778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сохранности библиотечных фондов библиотек поселения</w:t>
      </w:r>
      <w:r w:rsidR="00764D47" w:rsidRPr="005B7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FB9" w:rsidRDefault="00377FB9" w:rsidP="00F45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9B4" w:rsidRPr="006F073C" w:rsidRDefault="00764D47" w:rsidP="00C06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Статья 4. Порядок определения ежегодного объема</w:t>
      </w:r>
      <w:r w:rsidR="00C06A06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межбюджетных трансфертов для осуществления передаваемых полномочий</w:t>
      </w:r>
    </w:p>
    <w:p w:rsidR="001B06F3" w:rsidRPr="006F073C" w:rsidRDefault="001B06F3" w:rsidP="00C06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647" w:rsidRPr="006F073C" w:rsidRDefault="00A35DF9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Финансовые средства, необходимые для осуществления Администрацией района полномочий, установленных в статье 3 настоящего Соглашения, предоставляются из бюджета сельского поселения </w:t>
      </w:r>
      <w:r w:rsidR="002664FE">
        <w:rPr>
          <w:rFonts w:ascii="Times New Roman" w:eastAsia="Times New Roman" w:hAnsi="Times New Roman" w:cs="Times New Roman"/>
          <w:sz w:val="28"/>
        </w:rPr>
        <w:t>Согом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бюджет Ханты-Мансийского района за счет межбюджетных трансфертов согласно приложению 1 к настоящему Соглашению.</w:t>
      </w:r>
    </w:p>
    <w:p w:rsidR="000069B4" w:rsidRPr="006F073C" w:rsidRDefault="00A35DF9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Порядок расчета объема межбюджетных трансфертов, подлежащего передаче из бюджета сельского поселения </w:t>
      </w:r>
      <w:r w:rsidR="002664FE">
        <w:rPr>
          <w:rFonts w:ascii="Times New Roman" w:eastAsia="Times New Roman" w:hAnsi="Times New Roman" w:cs="Times New Roman"/>
          <w:sz w:val="28"/>
        </w:rPr>
        <w:t>Согом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бюджет </w:t>
      </w:r>
      <w:r w:rsidR="00C278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Ханты-Мансийского района на осуществление передаваемых полномочий, предусмотренных настоящим Соглашением, определяется в соответствии с приложениями </w:t>
      </w:r>
      <w:r w:rsidR="00764D47" w:rsidRPr="00C278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32597F" w:rsidRPr="00C278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278BE" w:rsidRPr="00C278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32597F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настоящему Соглашению.</w:t>
      </w:r>
    </w:p>
    <w:p w:rsidR="00575D6E" w:rsidRDefault="00575D6E" w:rsidP="00F45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9B4" w:rsidRPr="006F073C" w:rsidRDefault="00764D47" w:rsidP="00AD2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Статья 5. Порядок финансирования</w:t>
      </w:r>
    </w:p>
    <w:p w:rsidR="001B06F3" w:rsidRPr="006F073C" w:rsidRDefault="001B06F3" w:rsidP="00AD2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9B4" w:rsidRPr="006F073C" w:rsidRDefault="00814647" w:rsidP="00A755E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5DF9" w:rsidRPr="006F07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расходов, необходимых для осуществления передаваемых полномочий, носит целевой характер и производится в объеме, предусмотренном решением Совета сельского поселения </w:t>
      </w:r>
      <w:r w:rsidR="002664FE">
        <w:rPr>
          <w:rFonts w:ascii="Times New Roman" w:eastAsia="Times New Roman" w:hAnsi="Times New Roman" w:cs="Times New Roman"/>
          <w:sz w:val="28"/>
        </w:rPr>
        <w:t>Согом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 xml:space="preserve"> о бюджете на очередной финансовый год.</w:t>
      </w:r>
    </w:p>
    <w:p w:rsidR="000069B4" w:rsidRDefault="00764D47" w:rsidP="00A755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 перечисляет финансовые средства на исполнение передаваемых полномочий в полном объеме ежемесячно, равными платежами</w:t>
      </w:r>
      <w:r w:rsidR="00575D6E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реквизитам:</w:t>
      </w:r>
    </w:p>
    <w:p w:rsidR="00575D6E" w:rsidRDefault="00575D6E" w:rsidP="00A755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5"/>
        <w:gridCol w:w="4690"/>
      </w:tblGrid>
      <w:tr w:rsidR="00575D6E" w:rsidTr="001650FF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D6E" w:rsidRDefault="00575D6E" w:rsidP="0016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</w:t>
            </w:r>
          </w:p>
          <w:p w:rsidR="00575D6E" w:rsidRDefault="00575D6E" w:rsidP="0016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6E" w:rsidRDefault="00575D6E" w:rsidP="0016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</w:tr>
      <w:tr w:rsidR="00575D6E" w:rsidTr="001650FF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6E" w:rsidRDefault="00575D6E" w:rsidP="001650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получателя банковские реквизиты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6E" w:rsidRDefault="00575D6E" w:rsidP="0016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УФК по Ханты-Мансийскому автономному округу-Югре (Комитет по финансам АХМР, л/с 04873033330)</w:t>
            </w:r>
          </w:p>
        </w:tc>
      </w:tr>
      <w:tr w:rsidR="00575D6E" w:rsidTr="001650FF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6E" w:rsidRDefault="00575D6E" w:rsidP="0016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6E" w:rsidRDefault="00575D6E" w:rsidP="0016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8618002982 / 860101001</w:t>
            </w:r>
          </w:p>
        </w:tc>
      </w:tr>
      <w:tr w:rsidR="00575D6E" w:rsidTr="001650FF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6E" w:rsidRDefault="00575D6E" w:rsidP="0016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Казначейский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6E" w:rsidRDefault="00575D6E" w:rsidP="0016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03100643000000018700</w:t>
            </w:r>
          </w:p>
        </w:tc>
      </w:tr>
      <w:tr w:rsidR="00575D6E" w:rsidTr="001650FF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6E" w:rsidRDefault="00575D6E" w:rsidP="0016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6E" w:rsidRDefault="00575D6E" w:rsidP="0016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40102810245370000007 </w:t>
            </w:r>
          </w:p>
        </w:tc>
      </w:tr>
      <w:tr w:rsidR="00575D6E" w:rsidTr="001650FF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6E" w:rsidRDefault="00575D6E" w:rsidP="0016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6E" w:rsidRDefault="00575D6E" w:rsidP="0016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007162163</w:t>
            </w:r>
          </w:p>
        </w:tc>
      </w:tr>
      <w:tr w:rsidR="00575D6E" w:rsidTr="001650FF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6E" w:rsidRDefault="00575D6E" w:rsidP="0016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D6E" w:rsidRDefault="00575D6E" w:rsidP="0016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РКЦ Ханты-Мансийск//УФК по Ханты-Мансийскому автономному округу-Югре             г. Ханты-Мансийск</w:t>
            </w:r>
          </w:p>
        </w:tc>
      </w:tr>
    </w:tbl>
    <w:p w:rsidR="000069B4" w:rsidRPr="006F073C" w:rsidRDefault="000069B4" w:rsidP="00F45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Статья 6. Порядок передачи движимого и недвижимого имущества для осуществления органами местного самоуправления переданных (принятых) полн</w:t>
      </w:r>
      <w:r w:rsidR="001B06F3" w:rsidRPr="006F073C">
        <w:rPr>
          <w:rFonts w:ascii="Times New Roman" w:eastAsia="Times New Roman" w:hAnsi="Times New Roman" w:cs="Times New Roman"/>
          <w:b/>
          <w:sz w:val="28"/>
          <w:szCs w:val="28"/>
        </w:rPr>
        <w:t>омочий</w:t>
      </w:r>
    </w:p>
    <w:p w:rsidR="001B06F3" w:rsidRPr="006F073C" w:rsidRDefault="001B06F3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Движимое и недвижимое имущество, находящееся в собственности сельского поселения </w:t>
      </w:r>
      <w:r w:rsidR="002664FE">
        <w:rPr>
          <w:rFonts w:ascii="Times New Roman" w:eastAsia="Times New Roman" w:hAnsi="Times New Roman" w:cs="Times New Roman"/>
          <w:sz w:val="28"/>
        </w:rPr>
        <w:t>Согом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(далее – имущество), необходимое для осуществления переданных полномочий, передается в безвозмездное пользование или в муниципальную собственность Ханты-Мансийскому району.</w:t>
      </w: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Имущество, переданное для осуществления полномочий, используется Администрацией района по целевому назначению.</w:t>
      </w:r>
    </w:p>
    <w:p w:rsidR="00277661" w:rsidRDefault="00764D47" w:rsidP="00F45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Ханты-Мансийскому району,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9">
        <w:r w:rsidRPr="006F073C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:rsidR="00F45474" w:rsidRPr="00F45474" w:rsidRDefault="00F45474" w:rsidP="00F45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7. Права и обязанности Сторон</w:t>
      </w:r>
    </w:p>
    <w:p w:rsidR="001B06F3" w:rsidRPr="006F073C" w:rsidRDefault="001B06F3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2597F" w:rsidRPr="006F073C" w:rsidRDefault="00764D47" w:rsidP="004C3B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настоящего соглашения Администрация поселения обязана: </w:t>
      </w:r>
    </w:p>
    <w:p w:rsidR="000069B4" w:rsidRPr="006F073C" w:rsidRDefault="0032597F" w:rsidP="00A755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</w:t>
      </w:r>
      <w:r w:rsidR="00381302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передать Администрации района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 соответствии с согласованным Сторонами перечнем в срок до 1 января 202</w:t>
      </w:r>
      <w:r w:rsidR="005A6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года;</w:t>
      </w:r>
    </w:p>
    <w:p w:rsidR="0032597F" w:rsidRPr="006F073C" w:rsidRDefault="0032597F" w:rsidP="00A755E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</w:t>
      </w:r>
      <w:r w:rsidR="00381302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обеспечить финансирование расходов, необходимых для осуществления Администрацией района переданных от Администрации поселения полномочий, в соответствии со </w:t>
      </w:r>
      <w:r w:rsidR="00A109BE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статьей 3 настоящего Соглашения;</w:t>
      </w:r>
    </w:p>
    <w:p w:rsidR="00B071E9" w:rsidRPr="006F073C" w:rsidRDefault="00A109BE" w:rsidP="00381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 </w:t>
      </w:r>
      <w:r w:rsidR="00B071E9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обеспечить </w:t>
      </w:r>
      <w:r w:rsidR="00B071E9" w:rsidRPr="006F073C">
        <w:rPr>
          <w:rFonts w:ascii="Times New Roman" w:hAnsi="Times New Roman" w:cs="Times New Roman"/>
          <w:sz w:val="28"/>
          <w:szCs w:val="28"/>
        </w:rPr>
        <w:t xml:space="preserve">направление средств, высвободившихся в результате заключения настоящего Соглашения, на реализацию мероприятий </w:t>
      </w:r>
      <w:r w:rsidR="00E452CF" w:rsidRPr="006F073C">
        <w:rPr>
          <w:rFonts w:ascii="Times New Roman" w:hAnsi="Times New Roman" w:cs="Times New Roman"/>
          <w:sz w:val="28"/>
          <w:szCs w:val="28"/>
        </w:rPr>
        <w:t>по решению вопросов местного значения сельского поселения</w:t>
      </w:r>
      <w:r w:rsidR="00591750" w:rsidRPr="006F073C">
        <w:rPr>
          <w:rFonts w:ascii="Times New Roman" w:hAnsi="Times New Roman" w:cs="Times New Roman"/>
          <w:sz w:val="28"/>
          <w:szCs w:val="28"/>
        </w:rPr>
        <w:t xml:space="preserve"> </w:t>
      </w:r>
      <w:r w:rsidR="00591750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C278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дополнительным соглашением </w:t>
      </w:r>
      <w:r w:rsidR="00591750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настоящему Соглашению.</w:t>
      </w:r>
    </w:p>
    <w:p w:rsidR="0032597F" w:rsidRPr="006F073C" w:rsidRDefault="0032597F" w:rsidP="00381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381302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настоящего Соглашения Администрация поселения вправе: </w:t>
      </w:r>
    </w:p>
    <w:p w:rsidR="0032597F" w:rsidRPr="006F073C" w:rsidRDefault="0032597F" w:rsidP="00A755E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</w:t>
      </w:r>
      <w:r w:rsidR="00381302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получать от Администрации района информацию об осуществлении переданных полномочий;</w:t>
      </w:r>
    </w:p>
    <w:p w:rsidR="0032597F" w:rsidRPr="006F073C" w:rsidRDefault="0032597F" w:rsidP="00A755E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</w:t>
      </w:r>
      <w:r w:rsidR="00381302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требовать от Администрации района устранения нарушений настоящего Соглашения;</w:t>
      </w:r>
    </w:p>
    <w:p w:rsidR="000069B4" w:rsidRPr="006F073C" w:rsidRDefault="004C3BAD" w:rsidP="00A755E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 </w:t>
      </w:r>
      <w:r w:rsidR="001B06F3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инициировать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0069B4" w:rsidRPr="006F073C" w:rsidRDefault="00764D47" w:rsidP="00A755E8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В целях реализации настоящего Соглашения Администрация района обязана:</w:t>
      </w:r>
    </w:p>
    <w:p w:rsidR="000069B4" w:rsidRPr="006F073C" w:rsidRDefault="00764D47" w:rsidP="00A755E8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обеспечить надлежащее осуществление переданных полномочий;</w:t>
      </w:r>
    </w:p>
    <w:p w:rsidR="000069B4" w:rsidRPr="006F073C" w:rsidRDefault="00764D47" w:rsidP="00A755E8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принять от Администрации поселения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в срок до 1 января 202</w:t>
      </w:r>
      <w:r w:rsidR="005A6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и использовать их по целевому назначению;</w:t>
      </w:r>
    </w:p>
    <w:p w:rsidR="000069B4" w:rsidRPr="006F073C" w:rsidRDefault="00764D47" w:rsidP="00A755E8">
      <w:pPr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0069B4" w:rsidRPr="006F073C" w:rsidRDefault="00764D47" w:rsidP="00A755E8">
      <w:pPr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использовать переданные финансовые средства по целевому назначению;</w:t>
      </w:r>
    </w:p>
    <w:p w:rsidR="000069B4" w:rsidRPr="006F073C" w:rsidRDefault="00764D47" w:rsidP="004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представлять орган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местного самоуправления</w:t>
      </w:r>
      <w:r w:rsidR="0032597F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2664FE">
        <w:rPr>
          <w:rFonts w:ascii="Times New Roman" w:eastAsia="Times New Roman" w:hAnsi="Times New Roman" w:cs="Times New Roman"/>
          <w:sz w:val="28"/>
        </w:rPr>
        <w:t>Согом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0069B4" w:rsidRPr="006F073C" w:rsidRDefault="00764D47" w:rsidP="00A755E8">
      <w:pPr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принимать соответствующие меры для недопущения нарушений при осуществлении переданных полномочий;</w:t>
      </w:r>
    </w:p>
    <w:p w:rsidR="000069B4" w:rsidRPr="006F073C" w:rsidRDefault="00764D47" w:rsidP="00A755E8">
      <w:pPr>
        <w:tabs>
          <w:tab w:val="left" w:pos="1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осуществлять иные функции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необходимые для обеспечения своевременного и качественного исполнения переданных полномочий.</w:t>
      </w:r>
    </w:p>
    <w:p w:rsidR="000069B4" w:rsidRPr="006F073C" w:rsidRDefault="0032597F" w:rsidP="00A755E8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целях реализации настоящего Соглашения Администрация района вправе:</w:t>
      </w:r>
    </w:p>
    <w:p w:rsidR="0032597F" w:rsidRPr="006F073C" w:rsidRDefault="0032597F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самостоятельно в соответствии с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законодательством определять 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формы и методы осуществления переданных полномочий;</w:t>
      </w:r>
    </w:p>
    <w:p w:rsidR="0032597F" w:rsidRPr="006F073C" w:rsidRDefault="0032597F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издавать муниципальные правовые акты по реализации переданных полномочий и контролировать их исполнение;</w:t>
      </w:r>
    </w:p>
    <w:p w:rsidR="0032597F" w:rsidRPr="006F073C" w:rsidRDefault="0032597F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дополнительно использовать собственное движимое и недвижимое имущество и финансовые средства бюджета Ханты-Мансийского района для осуществления переданных полномочий в случаях и порядке, предусмотренных 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правовыми актами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района;</w:t>
      </w:r>
    </w:p>
    <w:p w:rsidR="000069B4" w:rsidRPr="006F073C" w:rsidRDefault="0032597F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1B06F3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инициировать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013A20" w:rsidRPr="006F073C" w:rsidRDefault="00013A20" w:rsidP="004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Статья 8. Контроль за исполнением настоящего Соглашения</w:t>
      </w:r>
    </w:p>
    <w:p w:rsidR="001B06F3" w:rsidRPr="006F073C" w:rsidRDefault="001B06F3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Администрация района и Администрация поселения своими распорядительными актами назначают должностных лиц (определяют администраторов) по осуществлению контроля за исполнением переданных полномочий по решению вопросов местного значения.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фактов ненадлежащего осуществления (или неосуществления) переданных полномочий одной из сторон, для урегулирования вопроса назначается комиссия. Вторая 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торона уведомляется не позднее, чем за 3 (три) дня до начала работы комиссии.</w:t>
      </w:r>
    </w:p>
    <w:p w:rsidR="000069B4" w:rsidRPr="006F073C" w:rsidRDefault="000069B4" w:rsidP="004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9. Ответственность Сторон</w:t>
      </w:r>
    </w:p>
    <w:p w:rsidR="001B06F3" w:rsidRPr="006F073C" w:rsidRDefault="001B06F3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069B4" w:rsidRPr="006F073C" w:rsidRDefault="00764D47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Югры.</w:t>
      </w:r>
    </w:p>
    <w:p w:rsidR="000069B4" w:rsidRPr="006F073C" w:rsidRDefault="00764D47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нарушения настоящего Соглашения (его неисполнения или ненадлежащего исполнения) одной из Сторон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другая Сторона вправе вынести предупреждение о неисполнении или ненадлежащем исполнении настоящего Соглашения.</w:t>
      </w:r>
    </w:p>
    <w:p w:rsidR="000069B4" w:rsidRPr="006F073C" w:rsidRDefault="00764D47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="00903DDC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0069B4" w:rsidRPr="006F073C" w:rsidRDefault="000069B4" w:rsidP="004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A57C9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10.</w:t>
      </w:r>
      <w:r w:rsidRPr="006F073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Порядок урегулирования споров</w:t>
      </w: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 настоящему</w:t>
      </w:r>
      <w:r w:rsidR="004C3BAD"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Соглашению</w:t>
      </w:r>
    </w:p>
    <w:p w:rsidR="00B7202D" w:rsidRPr="006F073C" w:rsidRDefault="00B7202D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069B4" w:rsidRPr="006F073C" w:rsidRDefault="00764D47" w:rsidP="00A755E8">
      <w:pPr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903DDC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вопросам, не урегулированным настоящим Соглашением, Стороны договорились применять нормы законодательства Российской Федерации, Ханты-Мансийского автономного округа – Югры.</w:t>
      </w: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03DDC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F45474" w:rsidRPr="006F073C" w:rsidRDefault="00F45474" w:rsidP="00F45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75D6E" w:rsidRDefault="00575D6E" w:rsidP="00F454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069B4" w:rsidRPr="006F073C" w:rsidRDefault="00764D47" w:rsidP="00A75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Статья 11. Срок действия настоящего Соглашения</w:t>
      </w:r>
    </w:p>
    <w:p w:rsidR="00B7202D" w:rsidRPr="006F073C" w:rsidRDefault="00B7202D" w:rsidP="00EC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069B4" w:rsidRPr="006F073C" w:rsidRDefault="00764D47" w:rsidP="00A755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Настоящее Соглашение вступает в силу после официального опубликования (обнародования) и распространяется на правоотношения, возникающие с 1 января 202</w:t>
      </w:r>
      <w:r w:rsidR="005A6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0069B4" w:rsidRPr="006F073C" w:rsidRDefault="00764D47" w:rsidP="00A755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Настоящее </w:t>
      </w:r>
      <w:r w:rsidR="0057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Соглашение заключается на срок п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31 декабря 202</w:t>
      </w:r>
      <w:r w:rsidR="005A6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2C1906" w:rsidRPr="006F073C" w:rsidRDefault="002C1906" w:rsidP="00B071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C3BAD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12. Основания и порядок прекращения действия</w:t>
      </w: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настоящего Соглашения</w:t>
      </w:r>
    </w:p>
    <w:p w:rsidR="00B7202D" w:rsidRPr="006F073C" w:rsidRDefault="00B7202D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069B4" w:rsidRPr="006F073C" w:rsidRDefault="004C3BAD" w:rsidP="00A755E8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1. </w:t>
      </w:r>
      <w:r w:rsidR="00903DDC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ействие настоящего Соглашения прекращается по истечении срока его действия.</w:t>
      </w:r>
    </w:p>
    <w:p w:rsidR="000069B4" w:rsidRPr="006F073C" w:rsidRDefault="00764D47" w:rsidP="00A755E8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903DDC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Действие настоящего Соглашения прекращается досрочно по следующим основания</w:t>
      </w:r>
      <w:r w:rsidR="00D2129E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0069B4" w:rsidRPr="006F073C" w:rsidRDefault="00764D47" w:rsidP="00A755E8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неоднократного (два и более раза) признания судом недействительными актов Администрации района, связанных с осуществлением переданных полномочий;</w:t>
      </w:r>
    </w:p>
    <w:p w:rsidR="000069B4" w:rsidRPr="006F073C" w:rsidRDefault="00764D47" w:rsidP="00A755E8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неисполнения или ненадлежащего осуществления Администрацией района переданных полномочий при наличии в течение года двух и более решений суда об обязанности Администрации района, ее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0069B4" w:rsidRPr="006F073C" w:rsidRDefault="00764D47" w:rsidP="00A755E8">
      <w:pPr>
        <w:tabs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взаимного согласия Сторон на расторжение настоящего Соглашения;</w:t>
      </w:r>
    </w:p>
    <w:p w:rsidR="000069B4" w:rsidRPr="006F073C" w:rsidRDefault="00764D47" w:rsidP="00A755E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преобразования района и (или) поселения в установленном федера</w:t>
      </w:r>
      <w:r w:rsidR="00E452CF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льным законодательством порядке;</w:t>
      </w:r>
    </w:p>
    <w:p w:rsidR="00E452CF" w:rsidRPr="006F073C" w:rsidRDefault="00E452CF" w:rsidP="00A755E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 в иных случаях, предусмотренных законодательством Российской Федерации.</w:t>
      </w:r>
    </w:p>
    <w:p w:rsidR="000069B4" w:rsidRPr="006F073C" w:rsidRDefault="00764D47" w:rsidP="00A755E8">
      <w:pPr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Досрочное прекращение действия настоящего Соглашения оформляется письменным соглашением Сторон о расторжении настоящего Соглашения (далее </w:t>
      </w:r>
      <w:r w:rsidR="0032597F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0069B4" w:rsidRPr="006F073C" w:rsidRDefault="00764D47" w:rsidP="00A755E8">
      <w:pPr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наличии инициативы Администрации поселения о прекращении действия настоящего Соглашения по основаниям, указанным в пунктах 1, 2 части 2 настоящей статьи, Администрация района не вправе уклоняться от подписания соглашения о расторжении.</w:t>
      </w:r>
    </w:p>
    <w:p w:rsidR="000069B4" w:rsidRPr="006F073C" w:rsidRDefault="00764D47" w:rsidP="00A755E8">
      <w:pPr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Действие настоящего Соглашения прекращается автоматически по основанию, указанному в пункте 4 части 2 настоящей статьи, со дня 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вступления в силу закона Ханты-Мансийского автономного округа – Югры о преобразовании района и (или) поселения.</w:t>
      </w:r>
    </w:p>
    <w:p w:rsidR="000069B4" w:rsidRPr="006F073C" w:rsidRDefault="000069B4" w:rsidP="004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452CF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13. Порядок внесения изменений и дополнений</w:t>
      </w:r>
    </w:p>
    <w:p w:rsidR="000069B4" w:rsidRPr="006F073C" w:rsidRDefault="00E452CF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="00764D47"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настоящее Соглашение</w:t>
      </w:r>
    </w:p>
    <w:p w:rsidR="00B7202D" w:rsidRPr="006F073C" w:rsidRDefault="00B7202D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Любые изменения в настоящее Соглашение являются неотъемлемой частью настоящего Соглашения.</w:t>
      </w: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03DDC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Все изменения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торонами настоящего Соглашения.</w:t>
      </w:r>
    </w:p>
    <w:p w:rsidR="00C278BE" w:rsidRPr="00F45474" w:rsidRDefault="00764D47" w:rsidP="00F45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тороны Соглашения.</w:t>
      </w:r>
    </w:p>
    <w:p w:rsidR="00C278BE" w:rsidRDefault="00C278BE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Статья 14. Заключительные положения</w:t>
      </w:r>
    </w:p>
    <w:p w:rsidR="00EC7992" w:rsidRPr="006F073C" w:rsidRDefault="00EC7992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9B4" w:rsidRPr="006F073C" w:rsidRDefault="00764D47" w:rsidP="00A755E8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045A5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0069B4" w:rsidRPr="006F073C" w:rsidRDefault="001045A5" w:rsidP="00A755E8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Федерации, Ханты-Мансийского автономного округа</w:t>
      </w:r>
      <w:r w:rsidR="0032597F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2597F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 xml:space="preserve">Югры по разграничению вопросов местного значения муниципальных образований 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>тороны обязуются в месячный срок с момента вступления в силу указанных изменений провести переговоры и внести соответствующие изменения в настоящее Соглашение.</w:t>
      </w:r>
    </w:p>
    <w:p w:rsidR="00575D6E" w:rsidRDefault="00575D6E" w:rsidP="00A7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5E8" w:rsidRDefault="00575D6E" w:rsidP="00A7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Подписи С</w:t>
      </w:r>
      <w:r w:rsidR="00A755E8" w:rsidRPr="006F073C">
        <w:rPr>
          <w:rFonts w:ascii="Times New Roman" w:eastAsia="Times New Roman" w:hAnsi="Times New Roman" w:cs="Times New Roman"/>
          <w:b/>
          <w:sz w:val="28"/>
          <w:szCs w:val="28"/>
        </w:rPr>
        <w:t>торон:</w:t>
      </w:r>
    </w:p>
    <w:p w:rsidR="00575D6E" w:rsidRPr="006F073C" w:rsidRDefault="00575D6E" w:rsidP="00A7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FD" w:rsidRPr="006F073C" w:rsidRDefault="00E758FD" w:rsidP="00A7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8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5137"/>
        <w:gridCol w:w="4111"/>
      </w:tblGrid>
      <w:tr w:rsidR="006F073C" w:rsidRPr="006F073C" w:rsidTr="00E758FD">
        <w:trPr>
          <w:trHeight w:val="1721"/>
        </w:trPr>
        <w:tc>
          <w:tcPr>
            <w:tcW w:w="5137" w:type="dxa"/>
          </w:tcPr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A755E8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D6E" w:rsidRPr="006F073C" w:rsidRDefault="00575D6E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755E8" w:rsidRDefault="00013A20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2C36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A755E8"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755E8"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664FE">
              <w:rPr>
                <w:rFonts w:ascii="Times New Roman" w:eastAsia="Times New Roman" w:hAnsi="Times New Roman" w:cs="Times New Roman"/>
                <w:sz w:val="28"/>
              </w:rPr>
              <w:t>Согом</w:t>
            </w:r>
          </w:p>
          <w:p w:rsidR="00575D6E" w:rsidRPr="006F073C" w:rsidRDefault="00575D6E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="002664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3A20"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64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3A20"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64FE">
              <w:rPr>
                <w:rFonts w:ascii="Times New Roman" w:hAnsi="Times New Roman" w:cs="Times New Roman"/>
                <w:sz w:val="28"/>
                <w:szCs w:val="28"/>
              </w:rPr>
              <w:t>Полуяно</w:t>
            </w:r>
            <w:r w:rsidR="002703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755E8" w:rsidRPr="006F073C" w:rsidRDefault="00A755E8">
      <w:pPr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069B4" w:rsidRPr="006F073C" w:rsidRDefault="00764D47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1E366D" w:rsidRDefault="00764D47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9522B9" w:rsidRPr="006F073C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</w:p>
    <w:p w:rsidR="000069B4" w:rsidRPr="006F073C" w:rsidRDefault="00764D47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5D6E">
        <w:rPr>
          <w:rFonts w:ascii="Times New Roman" w:hAnsi="Times New Roman" w:cs="Times New Roman"/>
          <w:sz w:val="28"/>
          <w:szCs w:val="28"/>
        </w:rPr>
        <w:t>«____</w:t>
      </w:r>
      <w:r w:rsidR="00C169F1">
        <w:rPr>
          <w:rFonts w:ascii="Times New Roman" w:hAnsi="Times New Roman" w:cs="Times New Roman"/>
          <w:sz w:val="28"/>
          <w:szCs w:val="28"/>
        </w:rPr>
        <w:t xml:space="preserve">» </w:t>
      </w:r>
      <w:r w:rsidR="00575D6E">
        <w:rPr>
          <w:rFonts w:ascii="Times New Roman" w:hAnsi="Times New Roman" w:cs="Times New Roman"/>
          <w:sz w:val="28"/>
          <w:szCs w:val="28"/>
        </w:rPr>
        <w:t>____________</w:t>
      </w:r>
      <w:r w:rsidR="00C169F1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0069B4" w:rsidRPr="006F073C" w:rsidRDefault="000069B4" w:rsidP="00814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Объем передаваемых межбюджетных трансфертов, руб.</w:t>
      </w:r>
    </w:p>
    <w:p w:rsidR="000B3BD1" w:rsidRPr="006F073C" w:rsidRDefault="000B3BD1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9B4" w:rsidRPr="006F073C" w:rsidRDefault="000069B4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6817"/>
        <w:gridCol w:w="1826"/>
      </w:tblGrid>
      <w:tr w:rsidR="006F073C" w:rsidRPr="006F073C" w:rsidTr="007E0B84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B4" w:rsidRPr="006F073C" w:rsidRDefault="000069B4" w:rsidP="0081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9B4" w:rsidRPr="006F073C" w:rsidRDefault="00764D47" w:rsidP="0081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  <w:p w:rsidR="000069B4" w:rsidRPr="006F073C" w:rsidRDefault="00764D47" w:rsidP="0081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B4" w:rsidRPr="006F073C" w:rsidRDefault="000069B4" w:rsidP="0081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9B4" w:rsidRPr="006F073C" w:rsidRDefault="00764D47" w:rsidP="0081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B4" w:rsidRPr="006F073C" w:rsidRDefault="00764D47" w:rsidP="0081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69B4" w:rsidRPr="00B31DA6" w:rsidRDefault="00764D47" w:rsidP="0081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5A6C06" w:rsidRPr="00B3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31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0069B4" w:rsidRPr="006F073C" w:rsidRDefault="000069B4" w:rsidP="0081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F2" w:rsidRPr="006F073C" w:rsidTr="00F94E4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F2" w:rsidRPr="006F073C" w:rsidRDefault="00665DF2" w:rsidP="006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F2" w:rsidRPr="006F073C" w:rsidRDefault="00665DF2" w:rsidP="00665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области градостроительной деятельности в границах сельского поселения в соответствии с частью 1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5DF2" w:rsidRPr="00FA7984" w:rsidRDefault="00751B93" w:rsidP="00751B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39 813, 18</w:t>
            </w:r>
          </w:p>
        </w:tc>
      </w:tr>
      <w:tr w:rsidR="00665DF2" w:rsidRPr="006F073C" w:rsidTr="00F94E4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F2" w:rsidRPr="006F073C" w:rsidRDefault="00665DF2" w:rsidP="006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F2" w:rsidRPr="006F073C" w:rsidRDefault="00665DF2" w:rsidP="00665DF2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в соответствии с частью 2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5DF2" w:rsidRPr="00FA7984" w:rsidRDefault="00772E7D" w:rsidP="00A84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686</w:t>
            </w:r>
            <w:r w:rsidR="00A849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,43</w:t>
            </w:r>
          </w:p>
        </w:tc>
      </w:tr>
      <w:tr w:rsidR="00665DF2" w:rsidRPr="006F073C" w:rsidTr="00F94E4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F2" w:rsidRPr="006F073C" w:rsidRDefault="00665DF2" w:rsidP="006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F2" w:rsidRPr="006F073C" w:rsidRDefault="00665DF2" w:rsidP="00665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07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частью 3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5DF2" w:rsidRPr="002664FE" w:rsidRDefault="00A84926" w:rsidP="00A84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368 571, 72</w:t>
            </w:r>
          </w:p>
        </w:tc>
      </w:tr>
      <w:tr w:rsidR="00665DF2" w:rsidRPr="006F073C" w:rsidTr="007E0B84"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F2" w:rsidRPr="006F073C" w:rsidRDefault="00665DF2" w:rsidP="00665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F2" w:rsidRPr="00665DF2" w:rsidRDefault="00A25EDE" w:rsidP="00A2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409 071</w:t>
            </w:r>
            <w:r w:rsidR="00A84926">
              <w:rPr>
                <w:rFonts w:ascii="Times New Roman" w:hAnsi="Times New Roman" w:cs="Times New Roman"/>
                <w:b/>
                <w:sz w:val="28"/>
                <w:szCs w:val="28"/>
              </w:rPr>
              <w:t>,33</w:t>
            </w:r>
          </w:p>
        </w:tc>
      </w:tr>
    </w:tbl>
    <w:p w:rsidR="000069B4" w:rsidRPr="006F073C" w:rsidRDefault="000069B4" w:rsidP="0081464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0069B4" w:rsidP="0081464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B84" w:rsidRPr="006F073C" w:rsidRDefault="007E0B84" w:rsidP="007E0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70" w:type="dxa"/>
        <w:tblInd w:w="567" w:type="dxa"/>
        <w:tblLook w:val="01E0" w:firstRow="1" w:lastRow="1" w:firstColumn="1" w:lastColumn="1" w:noHBand="0" w:noVBand="0"/>
      </w:tblPr>
      <w:tblGrid>
        <w:gridCol w:w="5279"/>
        <w:gridCol w:w="3891"/>
      </w:tblGrid>
      <w:tr w:rsidR="007E0B84" w:rsidRPr="006F073C" w:rsidTr="00E758FD">
        <w:trPr>
          <w:trHeight w:val="1721"/>
        </w:trPr>
        <w:tc>
          <w:tcPr>
            <w:tcW w:w="5279" w:type="dxa"/>
          </w:tcPr>
          <w:p w:rsidR="007E0B84" w:rsidRPr="006F073C" w:rsidRDefault="007E0B84" w:rsidP="00F3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7E0B84" w:rsidRPr="006F073C" w:rsidRDefault="007E0B84" w:rsidP="00F3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7E0B84" w:rsidRPr="006F073C" w:rsidRDefault="007E0B84" w:rsidP="00F3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B84" w:rsidRPr="006F073C" w:rsidRDefault="007E0B84" w:rsidP="00F3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7E0B84" w:rsidRPr="006F073C" w:rsidRDefault="007E0B84" w:rsidP="00F3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1" w:type="dxa"/>
          </w:tcPr>
          <w:p w:rsidR="003E40B1" w:rsidRPr="006F073C" w:rsidRDefault="003E40B1" w:rsidP="003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2C36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Согом</w:t>
            </w:r>
          </w:p>
          <w:p w:rsidR="003E40B1" w:rsidRPr="006F073C" w:rsidRDefault="003E40B1" w:rsidP="003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0B1" w:rsidRPr="006F073C" w:rsidRDefault="003E40B1" w:rsidP="003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Полуянов</w:t>
            </w:r>
            <w:proofErr w:type="spellEnd"/>
          </w:p>
          <w:p w:rsidR="007E0B84" w:rsidRPr="006F073C" w:rsidRDefault="003E40B1" w:rsidP="003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0B84" w:rsidRPr="006F073C" w:rsidRDefault="007E0B84" w:rsidP="0081464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B84" w:rsidRPr="006F073C" w:rsidRDefault="007E0B84">
      <w:pPr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069B4" w:rsidRPr="006F073C" w:rsidRDefault="00764D47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C278BE" w:rsidRDefault="0032597F" w:rsidP="007E0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9522B9" w:rsidRPr="006F073C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</w:p>
    <w:p w:rsidR="000069B4" w:rsidRPr="006F073C" w:rsidRDefault="0032597F" w:rsidP="007E0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73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278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69F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75D6E">
        <w:rPr>
          <w:rFonts w:ascii="Times New Roman" w:hAnsi="Times New Roman" w:cs="Times New Roman"/>
          <w:sz w:val="28"/>
          <w:szCs w:val="28"/>
        </w:rPr>
        <w:t>_____</w:t>
      </w:r>
      <w:r w:rsidR="00C169F1">
        <w:rPr>
          <w:rFonts w:ascii="Times New Roman" w:hAnsi="Times New Roman" w:cs="Times New Roman"/>
          <w:sz w:val="28"/>
          <w:szCs w:val="28"/>
        </w:rPr>
        <w:t xml:space="preserve">» </w:t>
      </w:r>
      <w:r w:rsidR="00575D6E">
        <w:rPr>
          <w:rFonts w:ascii="Times New Roman" w:hAnsi="Times New Roman" w:cs="Times New Roman"/>
          <w:sz w:val="28"/>
          <w:szCs w:val="28"/>
        </w:rPr>
        <w:t>__________</w:t>
      </w:r>
      <w:r w:rsidR="00C169F1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0069B4" w:rsidRPr="006F073C" w:rsidRDefault="000069B4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 на осуществление полномочий по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градостроительной деятельности в границах сельского поселения </w:t>
      </w:r>
    </w:p>
    <w:p w:rsidR="000069B4" w:rsidRPr="006F073C" w:rsidRDefault="000069B4" w:rsidP="00814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069B4" w:rsidRPr="006F073C" w:rsidRDefault="00764D47" w:rsidP="00814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r w:rsidR="002664FE">
        <w:rPr>
          <w:rFonts w:ascii="Times New Roman" w:eastAsia="Times New Roman" w:hAnsi="Times New Roman" w:cs="Times New Roman"/>
          <w:sz w:val="28"/>
        </w:rPr>
        <w:t>Согом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бюджет Ханты-Мансийского района, на осуществление полномочий по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градостроительной деятельности границах сельского поселения </w:t>
      </w:r>
      <w:r w:rsidRPr="006F073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(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Y)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определяется как:</w:t>
      </w: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Y = (F+R) x N x K,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9522B9" w:rsidRPr="006F073C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0069B4" w:rsidRPr="006F073C" w:rsidRDefault="00764D47" w:rsidP="00B3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социальные гарантии и расходы на материально-техническое обеспечение одного специалиста </w:t>
      </w:r>
      <w:r w:rsidR="00647746" w:rsidRPr="006F073C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="00BF6EFD" w:rsidRPr="006F073C">
        <w:rPr>
          <w:rFonts w:ascii="Times New Roman" w:eastAsia="Times New Roman" w:hAnsi="Times New Roman" w:cs="Times New Roman"/>
          <w:sz w:val="28"/>
          <w:szCs w:val="28"/>
        </w:rPr>
        <w:t>администрации Ханты-Мансийского района</w:t>
      </w:r>
      <w:r w:rsidR="00647746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в год</w:t>
      </w:r>
      <w:r w:rsidR="00B31DA6" w:rsidRPr="002A27D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B31DA6" w:rsidRPr="002A27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B31DA6" w:rsidRPr="002A27D2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="00B31D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="00B31DA6" w:rsidRPr="002A27D2">
        <w:rPr>
          <w:rFonts w:ascii="Times New Roman" w:eastAsia="Times New Roman" w:hAnsi="Times New Roman" w:cs="Times New Roman"/>
          <w:b/>
          <w:sz w:val="28"/>
          <w:szCs w:val="28"/>
        </w:rPr>
        <w:t>*10%);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нормативная штатная численность специалистов органов </w:t>
      </w:r>
      <w:r w:rsidR="00BF6EFD" w:rsidRPr="006F073C">
        <w:rPr>
          <w:rFonts w:ascii="Times New Roman" w:eastAsia="Times New Roman" w:hAnsi="Times New Roman" w:cs="Times New Roman"/>
          <w:sz w:val="28"/>
          <w:szCs w:val="28"/>
        </w:rPr>
        <w:t>администрации Ханты-Мансийского района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, необходимая для исполнения полномочия;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– </w:t>
      </w:r>
      <w:r w:rsidR="00141EDF" w:rsidRPr="000C0C72">
        <w:rPr>
          <w:rFonts w:ascii="Times New Roman" w:hAnsi="Times New Roman" w:cs="Times New Roman"/>
          <w:sz w:val="28"/>
          <w:szCs w:val="28"/>
        </w:rPr>
        <w:t>коэффициент объема доходов сельского поселения (равен отношению объема налоговых и неналоговых доходов бюджета сельского поселения в последнем отчетном году к общему объему налоговых и неналоговых доходов бюджетов сельских поселений района)</w:t>
      </w:r>
      <w:r w:rsidR="00141EDF">
        <w:rPr>
          <w:rFonts w:ascii="Times New Roman" w:hAnsi="Times New Roman" w:cs="Times New Roman"/>
          <w:sz w:val="28"/>
          <w:szCs w:val="28"/>
        </w:rPr>
        <w:t>.</w:t>
      </w:r>
    </w:p>
    <w:p w:rsidR="000069B4" w:rsidRPr="006F073C" w:rsidRDefault="000069B4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DA6" w:rsidRPr="00654121" w:rsidRDefault="00B31DA6" w:rsidP="00B3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F+R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1 040 051,9 + 104 005,19</w:t>
      </w:r>
      <w:r w:rsidRPr="00AA5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55F8">
        <w:rPr>
          <w:rFonts w:ascii="Times New Roman" w:eastAsia="Times New Roman" w:hAnsi="Times New Roman" w:cs="Times New Roman"/>
          <w:sz w:val="28"/>
          <w:szCs w:val="28"/>
        </w:rPr>
        <w:t xml:space="preserve">=  </w:t>
      </w:r>
      <w:r w:rsidRPr="0065412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654121">
        <w:rPr>
          <w:rFonts w:ascii="Times New Roman" w:eastAsia="Times New Roman" w:hAnsi="Times New Roman" w:cs="Times New Roman"/>
          <w:b/>
          <w:sz w:val="28"/>
          <w:szCs w:val="28"/>
        </w:rPr>
        <w:t> 144 057 рублей 09 копеек</w:t>
      </w:r>
    </w:p>
    <w:p w:rsidR="00B31DA6" w:rsidRPr="006F073C" w:rsidRDefault="00B31DA6" w:rsidP="00B3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</w:t>
      </w:r>
      <w:proofErr w:type="gramStart"/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BC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9B3BC7">
        <w:rPr>
          <w:rFonts w:ascii="Times New Roman" w:eastAsia="Times New Roman" w:hAnsi="Times New Roman" w:cs="Times New Roman"/>
          <w:b/>
          <w:sz w:val="28"/>
          <w:szCs w:val="28"/>
        </w:rPr>
        <w:t>,9 штатных единиц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141EDF" w:rsidRPr="006F073C" w:rsidRDefault="00141EDF" w:rsidP="00141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= </w:t>
      </w:r>
      <w:r w:rsidR="00FF7C26">
        <w:rPr>
          <w:rFonts w:ascii="Times New Roman" w:eastAsia="Times New Roman" w:hAnsi="Times New Roman" w:cs="Times New Roman"/>
          <w:b/>
          <w:sz w:val="28"/>
          <w:szCs w:val="28"/>
        </w:rPr>
        <w:t>0,012</w:t>
      </w:r>
    </w:p>
    <w:p w:rsidR="00141EDF" w:rsidRPr="000A3234" w:rsidRDefault="00141EDF" w:rsidP="00141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234">
        <w:rPr>
          <w:rFonts w:ascii="Times New Roman" w:eastAsia="Times New Roman" w:hAnsi="Times New Roman" w:cs="Times New Roman"/>
          <w:b/>
          <w:sz w:val="28"/>
          <w:szCs w:val="28"/>
        </w:rPr>
        <w:t xml:space="preserve">Y = </w:t>
      </w:r>
      <w:r w:rsidR="00B31DA6" w:rsidRPr="00654121">
        <w:rPr>
          <w:rFonts w:ascii="Times New Roman" w:eastAsia="Times New Roman" w:hAnsi="Times New Roman" w:cs="Times New Roman"/>
          <w:b/>
          <w:sz w:val="28"/>
          <w:szCs w:val="28"/>
        </w:rPr>
        <w:t>1 144</w:t>
      </w:r>
      <w:r w:rsidR="001F0A0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B31DA6" w:rsidRPr="00654121">
        <w:rPr>
          <w:rFonts w:ascii="Times New Roman" w:eastAsia="Times New Roman" w:hAnsi="Times New Roman" w:cs="Times New Roman"/>
          <w:b/>
          <w:sz w:val="28"/>
          <w:szCs w:val="28"/>
        </w:rPr>
        <w:t>057</w:t>
      </w:r>
      <w:r w:rsidR="001F0A0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31DA6" w:rsidRPr="00654121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B31DA6">
        <w:rPr>
          <w:rFonts w:ascii="Times New Roman" w:eastAsia="Times New Roman" w:hAnsi="Times New Roman" w:cs="Times New Roman"/>
          <w:b/>
          <w:sz w:val="28"/>
          <w:szCs w:val="28"/>
        </w:rPr>
        <w:t xml:space="preserve"> х 2,9</w:t>
      </w:r>
      <w:r w:rsidRPr="000A3234">
        <w:rPr>
          <w:rFonts w:ascii="Times New Roman" w:eastAsia="Times New Roman" w:hAnsi="Times New Roman" w:cs="Times New Roman"/>
          <w:b/>
          <w:sz w:val="28"/>
          <w:szCs w:val="28"/>
        </w:rPr>
        <w:t xml:space="preserve"> х 0,012 = </w:t>
      </w:r>
      <w:r w:rsidR="00751B93">
        <w:rPr>
          <w:rFonts w:ascii="Times New Roman" w:eastAsia="Times New Roman" w:hAnsi="Times New Roman" w:cs="Times New Roman"/>
          <w:b/>
          <w:sz w:val="28"/>
          <w:szCs w:val="28"/>
        </w:rPr>
        <w:t xml:space="preserve">39 813 </w:t>
      </w:r>
      <w:r w:rsidRPr="000A3234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="00751B93">
        <w:rPr>
          <w:rFonts w:ascii="Times New Roman" w:eastAsia="Times New Roman" w:hAnsi="Times New Roman" w:cs="Times New Roman"/>
          <w:b/>
          <w:sz w:val="28"/>
          <w:szCs w:val="28"/>
        </w:rPr>
        <w:t xml:space="preserve"> 18 копеек</w:t>
      </w:r>
    </w:p>
    <w:p w:rsidR="000069B4" w:rsidRPr="006F073C" w:rsidRDefault="000069B4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0069B4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06" w:type="dxa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7"/>
        <w:gridCol w:w="3969"/>
      </w:tblGrid>
      <w:tr w:rsidR="006F073C" w:rsidRPr="006F073C" w:rsidTr="00E758FD">
        <w:tc>
          <w:tcPr>
            <w:tcW w:w="5137" w:type="dxa"/>
            <w:shd w:val="clear" w:color="auto" w:fill="auto"/>
            <w:tcMar>
              <w:left w:w="108" w:type="dxa"/>
              <w:right w:w="108" w:type="dxa"/>
            </w:tcMar>
          </w:tcPr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0069B4" w:rsidRPr="006F073C" w:rsidRDefault="00764D47" w:rsidP="00814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  <w:right w:w="108" w:type="dxa"/>
            </w:tcMar>
          </w:tcPr>
          <w:p w:rsidR="003E40B1" w:rsidRPr="006F073C" w:rsidRDefault="003E40B1" w:rsidP="003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2C36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Согом</w:t>
            </w:r>
          </w:p>
          <w:p w:rsidR="003E40B1" w:rsidRPr="006F073C" w:rsidRDefault="003E40B1" w:rsidP="003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0B1" w:rsidRPr="006F073C" w:rsidRDefault="003E40B1" w:rsidP="003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Полуянов</w:t>
            </w:r>
            <w:proofErr w:type="spellEnd"/>
          </w:p>
          <w:p w:rsidR="000069B4" w:rsidRPr="006F073C" w:rsidRDefault="003E40B1" w:rsidP="003E4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00F0F" w:rsidRPr="006F073C" w:rsidRDefault="00F00F0F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00F0F" w:rsidRPr="006F073C" w:rsidSect="001B06F3"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0069B4" w:rsidRPr="006F073C" w:rsidRDefault="000069B4" w:rsidP="0081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C278BE" w:rsidRDefault="0015188A" w:rsidP="00151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9522B9" w:rsidRPr="006F073C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</w:p>
    <w:p w:rsidR="00C278BE" w:rsidRPr="006F073C" w:rsidRDefault="00C278BE" w:rsidP="00C27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73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5D6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75D6E">
        <w:rPr>
          <w:rFonts w:ascii="Times New Roman" w:hAnsi="Times New Roman" w:cs="Times New Roman"/>
          <w:sz w:val="28"/>
          <w:szCs w:val="28"/>
        </w:rPr>
        <w:t>____</w:t>
      </w:r>
      <w:r w:rsidR="00C169F1">
        <w:rPr>
          <w:rFonts w:ascii="Times New Roman" w:hAnsi="Times New Roman" w:cs="Times New Roman"/>
          <w:sz w:val="28"/>
          <w:szCs w:val="28"/>
        </w:rPr>
        <w:t>»</w:t>
      </w:r>
      <w:r w:rsidR="00575D6E">
        <w:rPr>
          <w:rFonts w:ascii="Times New Roman" w:hAnsi="Times New Roman" w:cs="Times New Roman"/>
          <w:sz w:val="28"/>
          <w:szCs w:val="28"/>
        </w:rPr>
        <w:t>_____________</w:t>
      </w:r>
      <w:r w:rsidR="00C169F1">
        <w:rPr>
          <w:rFonts w:ascii="Times New Roman" w:hAnsi="Times New Roman" w:cs="Times New Roman"/>
          <w:sz w:val="28"/>
          <w:szCs w:val="28"/>
        </w:rPr>
        <w:t>2024 года</w:t>
      </w:r>
    </w:p>
    <w:p w:rsidR="000069B4" w:rsidRPr="006F073C" w:rsidRDefault="000069B4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9522B9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расчета объема межбюджетных трансфертов на осуществление полномочий по 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0069B4" w:rsidRPr="006F073C" w:rsidRDefault="000069B4" w:rsidP="0081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814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r w:rsidR="002664FE">
        <w:rPr>
          <w:rFonts w:ascii="Times New Roman" w:eastAsia="Times New Roman" w:hAnsi="Times New Roman" w:cs="Times New Roman"/>
          <w:sz w:val="28"/>
        </w:rPr>
        <w:t>Согом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бюджет Ханты-Мансийского района, на осуществление полномочий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(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Y)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определяется как:</w:t>
      </w: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Y = (F+R) x N x K,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647746" w:rsidRPr="006F073C" w:rsidRDefault="00647746" w:rsidP="00647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 xml:space="preserve">№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B31DA6" w:rsidRPr="008B7408" w:rsidRDefault="00647746" w:rsidP="00B3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социальные гарантии и расходы на материально-техническое обеспечение одного специалиста органов </w:t>
      </w:r>
      <w:r w:rsidR="00BF6EFD" w:rsidRPr="006F073C">
        <w:rPr>
          <w:rFonts w:ascii="Times New Roman" w:eastAsia="Times New Roman" w:hAnsi="Times New Roman" w:cs="Times New Roman"/>
          <w:sz w:val="28"/>
          <w:szCs w:val="28"/>
        </w:rPr>
        <w:t>администрации Ханты-Мансийского района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в год</w:t>
      </w:r>
      <w:r w:rsidR="00B31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DA6" w:rsidRPr="002A27D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B31DA6" w:rsidRPr="002A27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B31DA6" w:rsidRPr="002A27D2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="00B31D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="00B31DA6" w:rsidRPr="002A27D2">
        <w:rPr>
          <w:rFonts w:ascii="Times New Roman" w:eastAsia="Times New Roman" w:hAnsi="Times New Roman" w:cs="Times New Roman"/>
          <w:b/>
          <w:sz w:val="28"/>
          <w:szCs w:val="28"/>
        </w:rPr>
        <w:t>*10%);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нормативная штатная численность специалистов органов </w:t>
      </w:r>
      <w:r w:rsidR="00BF6EFD" w:rsidRPr="006F073C">
        <w:rPr>
          <w:rFonts w:ascii="Times New Roman" w:eastAsia="Times New Roman" w:hAnsi="Times New Roman" w:cs="Times New Roman"/>
          <w:sz w:val="28"/>
          <w:szCs w:val="28"/>
        </w:rPr>
        <w:t>администрации Ханты-Мансийского района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, необходимая для исполнения полномочия;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– </w:t>
      </w:r>
      <w:r w:rsidR="00141EDF" w:rsidRPr="000C0C72">
        <w:rPr>
          <w:rFonts w:ascii="Times New Roman" w:hAnsi="Times New Roman" w:cs="Times New Roman"/>
          <w:sz w:val="28"/>
          <w:szCs w:val="28"/>
        </w:rPr>
        <w:t>коэффициент объема доходов сельского поселения (равен отношению объема налоговых и неналоговых доходов бюджета сельского поселения в последнем отчетном году к общему объему налоговых и неналоговых доходов бюджетов сельских поселений района)</w:t>
      </w:r>
      <w:r w:rsidR="00141EDF">
        <w:rPr>
          <w:rFonts w:ascii="Times New Roman" w:hAnsi="Times New Roman" w:cs="Times New Roman"/>
          <w:sz w:val="28"/>
          <w:szCs w:val="28"/>
        </w:rPr>
        <w:t>.</w:t>
      </w:r>
    </w:p>
    <w:p w:rsidR="00F00F0F" w:rsidRPr="006F073C" w:rsidRDefault="00F00F0F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DA6" w:rsidRPr="00654121" w:rsidRDefault="00141EDF" w:rsidP="00B3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F+R = </w:t>
      </w:r>
      <w:r w:rsidR="00B31DA6">
        <w:rPr>
          <w:rFonts w:ascii="Times New Roman" w:eastAsia="Times New Roman" w:hAnsi="Times New Roman" w:cs="Times New Roman"/>
          <w:b/>
          <w:sz w:val="28"/>
          <w:szCs w:val="28"/>
        </w:rPr>
        <w:t>1 040 051,9 + 104 005,19</w:t>
      </w:r>
      <w:r w:rsidR="00B31DA6" w:rsidRPr="00AA5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31DA6" w:rsidRPr="00AA55F8">
        <w:rPr>
          <w:rFonts w:ascii="Times New Roman" w:eastAsia="Times New Roman" w:hAnsi="Times New Roman" w:cs="Times New Roman"/>
          <w:sz w:val="28"/>
          <w:szCs w:val="28"/>
        </w:rPr>
        <w:t xml:space="preserve">=  </w:t>
      </w:r>
      <w:r w:rsidR="00B31DA6" w:rsidRPr="0065412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="00B31DA6" w:rsidRPr="00654121">
        <w:rPr>
          <w:rFonts w:ascii="Times New Roman" w:eastAsia="Times New Roman" w:hAnsi="Times New Roman" w:cs="Times New Roman"/>
          <w:b/>
          <w:sz w:val="28"/>
          <w:szCs w:val="28"/>
        </w:rPr>
        <w:t> 144 057 рублей 09 копеек</w:t>
      </w:r>
    </w:p>
    <w:p w:rsidR="00141EDF" w:rsidRPr="006F073C" w:rsidRDefault="00141EDF" w:rsidP="00141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= </w:t>
      </w:r>
      <w:r w:rsidRPr="001F0A09">
        <w:rPr>
          <w:rFonts w:ascii="Times New Roman" w:eastAsia="Times New Roman" w:hAnsi="Times New Roman" w:cs="Times New Roman"/>
          <w:b/>
          <w:sz w:val="28"/>
          <w:szCs w:val="28"/>
        </w:rPr>
        <w:t>0,05 штатных единиц</w:t>
      </w:r>
    </w:p>
    <w:p w:rsidR="00141EDF" w:rsidRPr="00A84926" w:rsidRDefault="00141EDF" w:rsidP="00141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= </w:t>
      </w:r>
      <w:r w:rsidRPr="00A84926">
        <w:rPr>
          <w:rFonts w:ascii="Times New Roman" w:eastAsia="Times New Roman" w:hAnsi="Times New Roman" w:cs="Times New Roman"/>
          <w:b/>
          <w:sz w:val="28"/>
          <w:szCs w:val="28"/>
        </w:rPr>
        <w:t>0,012</w:t>
      </w:r>
    </w:p>
    <w:p w:rsidR="00141EDF" w:rsidRPr="000A3234" w:rsidRDefault="00141EDF" w:rsidP="00141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234">
        <w:rPr>
          <w:rFonts w:ascii="Times New Roman" w:eastAsia="Times New Roman" w:hAnsi="Times New Roman" w:cs="Times New Roman"/>
          <w:b/>
          <w:sz w:val="28"/>
          <w:szCs w:val="28"/>
        </w:rPr>
        <w:t xml:space="preserve">Y = </w:t>
      </w:r>
      <w:r w:rsidR="001F0A09" w:rsidRPr="00654121">
        <w:rPr>
          <w:rFonts w:ascii="Times New Roman" w:eastAsia="Times New Roman" w:hAnsi="Times New Roman" w:cs="Times New Roman"/>
          <w:b/>
          <w:sz w:val="28"/>
          <w:szCs w:val="28"/>
        </w:rPr>
        <w:t>1 144</w:t>
      </w:r>
      <w:r w:rsidR="001F0A0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1F0A09" w:rsidRPr="00654121">
        <w:rPr>
          <w:rFonts w:ascii="Times New Roman" w:eastAsia="Times New Roman" w:hAnsi="Times New Roman" w:cs="Times New Roman"/>
          <w:b/>
          <w:sz w:val="28"/>
          <w:szCs w:val="28"/>
        </w:rPr>
        <w:t>057</w:t>
      </w:r>
      <w:r w:rsidR="001F0A0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1F0A09" w:rsidRPr="00654121">
        <w:rPr>
          <w:rFonts w:ascii="Times New Roman" w:eastAsia="Times New Roman" w:hAnsi="Times New Roman" w:cs="Times New Roman"/>
          <w:b/>
          <w:sz w:val="28"/>
          <w:szCs w:val="28"/>
        </w:rPr>
        <w:t xml:space="preserve"> 09 </w:t>
      </w:r>
      <w:r w:rsidRPr="000A3234">
        <w:rPr>
          <w:rFonts w:ascii="Times New Roman" w:eastAsia="Times New Roman" w:hAnsi="Times New Roman" w:cs="Times New Roman"/>
          <w:b/>
          <w:sz w:val="28"/>
          <w:szCs w:val="28"/>
        </w:rPr>
        <w:t xml:space="preserve">х 0,05 х 0,012 = </w:t>
      </w:r>
      <w:r w:rsidR="00772E7D">
        <w:rPr>
          <w:rFonts w:ascii="Times New Roman" w:eastAsia="Times New Roman" w:hAnsi="Times New Roman" w:cs="Times New Roman"/>
          <w:b/>
          <w:sz w:val="28"/>
          <w:szCs w:val="28"/>
        </w:rPr>
        <w:t>686</w:t>
      </w:r>
      <w:r w:rsidR="00A84926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рубля 43 копейки</w:t>
      </w:r>
    </w:p>
    <w:p w:rsidR="00F00F0F" w:rsidRPr="006F073C" w:rsidRDefault="00F00F0F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F0F" w:rsidRPr="006F073C" w:rsidRDefault="00F00F0F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90" w:type="dxa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9"/>
        <w:gridCol w:w="4111"/>
      </w:tblGrid>
      <w:tr w:rsidR="006F073C" w:rsidRPr="006F073C" w:rsidTr="00E758FD">
        <w:tc>
          <w:tcPr>
            <w:tcW w:w="5279" w:type="dxa"/>
            <w:shd w:val="clear" w:color="auto" w:fill="auto"/>
            <w:tcMar>
              <w:left w:w="108" w:type="dxa"/>
              <w:right w:w="108" w:type="dxa"/>
            </w:tcMar>
          </w:tcPr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F00F0F" w:rsidRPr="006F073C" w:rsidRDefault="00903DDC" w:rsidP="00903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  <w:right w:w="108" w:type="dxa"/>
            </w:tcMar>
          </w:tcPr>
          <w:p w:rsidR="003E40B1" w:rsidRPr="006F073C" w:rsidRDefault="003E40B1" w:rsidP="003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2C36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Согом</w:t>
            </w:r>
          </w:p>
          <w:p w:rsidR="003E40B1" w:rsidRPr="006F073C" w:rsidRDefault="003E40B1" w:rsidP="003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0B1" w:rsidRPr="006F073C" w:rsidRDefault="003E40B1" w:rsidP="003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Полуянов</w:t>
            </w:r>
            <w:proofErr w:type="spellEnd"/>
          </w:p>
          <w:p w:rsidR="00F00F0F" w:rsidRPr="006F073C" w:rsidRDefault="003E40B1" w:rsidP="003E4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00F0F" w:rsidRPr="006F073C" w:rsidRDefault="00F00F0F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F00F0F" w:rsidRPr="006F073C" w:rsidSect="00F00F0F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0069B4" w:rsidRPr="006F073C" w:rsidRDefault="0015188A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C278BE" w:rsidRDefault="0015188A" w:rsidP="00151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</w:p>
    <w:p w:rsidR="00C278BE" w:rsidRPr="006F073C" w:rsidRDefault="00C278BE" w:rsidP="00C27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73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5D6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75D6E">
        <w:rPr>
          <w:rFonts w:ascii="Times New Roman" w:hAnsi="Times New Roman" w:cs="Times New Roman"/>
          <w:sz w:val="28"/>
          <w:szCs w:val="28"/>
        </w:rPr>
        <w:t>_____</w:t>
      </w:r>
      <w:r w:rsidR="00C169F1">
        <w:rPr>
          <w:rFonts w:ascii="Times New Roman" w:hAnsi="Times New Roman" w:cs="Times New Roman"/>
          <w:sz w:val="28"/>
          <w:szCs w:val="28"/>
        </w:rPr>
        <w:t xml:space="preserve">» </w:t>
      </w:r>
      <w:r w:rsidR="00575D6E">
        <w:rPr>
          <w:rFonts w:ascii="Times New Roman" w:hAnsi="Times New Roman" w:cs="Times New Roman"/>
          <w:sz w:val="28"/>
          <w:szCs w:val="28"/>
        </w:rPr>
        <w:t>__________</w:t>
      </w:r>
      <w:r w:rsidR="00C169F1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B31DA6" w:rsidRPr="006F073C" w:rsidRDefault="00B31DA6" w:rsidP="00B3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B31DA6" w:rsidRPr="006F073C" w:rsidRDefault="00B31DA6" w:rsidP="00B31DA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 на осуществление полномочий по о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</w:rPr>
        <w:t>рганизации библиотечного обслуживания населения, комплектования и обеспечения сохранности библиотечных фондов библиотек поселения</w:t>
      </w:r>
    </w:p>
    <w:p w:rsidR="00B31DA6" w:rsidRPr="006F073C" w:rsidRDefault="00B31DA6" w:rsidP="00B3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31DA6" w:rsidRPr="006F073C" w:rsidRDefault="00B31DA6" w:rsidP="00B31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Согом 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бюджет Ханты-Мансийского района, на осуществление полномочий по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Pr="006F073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 (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Y)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определяется как:</w:t>
      </w:r>
    </w:p>
    <w:p w:rsidR="00B31DA6" w:rsidRPr="006F073C" w:rsidRDefault="00B31DA6" w:rsidP="00B31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Y= (F+R +КУ+БФ+ПР) х К,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B31DA6" w:rsidRPr="006F073C" w:rsidRDefault="00B31DA6" w:rsidP="00B3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расходы на оплату труда (с учетом начислений, материальной помощи к отпуску, оплаты проезда по льготному отпуску, больничный лист) в год на работников отделения муниципального казенного учреждения Ханты-Мансийского района «Централизованная библиотечная система» (далее – МКУ ХМР «Централизованная библиотечная система»), рассчитанные на основе утвержденных размеров оплаты труда текущего финансового года;</w:t>
      </w:r>
    </w:p>
    <w:p w:rsidR="00B31DA6" w:rsidRPr="006F073C" w:rsidRDefault="00B31DA6" w:rsidP="00B3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текущие расходы, в т.ч. оплата услуг связи, интернет, содержание имущества и расходы на материально-техническое обеспечение отделения МКУ ХМР «Централизованная библиотечная система» (по фактически понесенным расходам в предшествующем периоде);</w:t>
      </w:r>
    </w:p>
    <w:p w:rsidR="00B31DA6" w:rsidRPr="006F073C" w:rsidRDefault="00B31DA6" w:rsidP="00B3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КУ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– расходы на оплату коммунальных услуг (по фактически понесенным расходам за предшествующий период);</w:t>
      </w:r>
    </w:p>
    <w:p w:rsidR="00B31DA6" w:rsidRPr="006F073C" w:rsidRDefault="00B31DA6" w:rsidP="00B3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БФ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библиотечный фонд (в том числе периодичные печатные издания);</w:t>
      </w:r>
    </w:p>
    <w:p w:rsidR="00B31DA6" w:rsidRPr="006F073C" w:rsidRDefault="00B31DA6" w:rsidP="00B3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ПР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прочие расходы (в том числе командировочные расходы, расходы на сувенирную продукцию при проведении мероприятий);</w:t>
      </w:r>
    </w:p>
    <w:p w:rsidR="00B31DA6" w:rsidRPr="005A0F79" w:rsidRDefault="00B31DA6" w:rsidP="00B3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коэффициент объема расходных обязательств сельского поселения на осуществление полномочий по организации библиотечного обслуживания.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1DA6" w:rsidRPr="0045111C" w:rsidRDefault="00B31DA6" w:rsidP="00B3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11C">
        <w:rPr>
          <w:rFonts w:ascii="Times New Roman" w:eastAsia="Times New Roman" w:hAnsi="Times New Roman" w:cs="Times New Roman"/>
          <w:b/>
          <w:sz w:val="28"/>
          <w:szCs w:val="28"/>
        </w:rPr>
        <w:t xml:space="preserve">F = </w:t>
      </w:r>
      <w:r w:rsidRPr="00350170">
        <w:rPr>
          <w:rFonts w:ascii="Times New Roman" w:eastAsia="Times New Roman" w:hAnsi="Times New Roman" w:cs="Times New Roman"/>
          <w:bCs/>
          <w:sz w:val="28"/>
          <w:szCs w:val="28"/>
        </w:rPr>
        <w:t>560 439,07</w:t>
      </w:r>
      <w:r w:rsidRPr="00A47496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  <w:r w:rsidRPr="004511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31DA6" w:rsidRPr="0045111C" w:rsidRDefault="00B31DA6" w:rsidP="00B3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11C">
        <w:rPr>
          <w:rFonts w:ascii="Times New Roman" w:eastAsia="Times New Roman" w:hAnsi="Times New Roman" w:cs="Times New Roman"/>
          <w:b/>
          <w:sz w:val="28"/>
          <w:szCs w:val="28"/>
        </w:rPr>
        <w:t xml:space="preserve">R =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79 100,00</w:t>
      </w:r>
      <w:r w:rsidRPr="0045111C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</w:p>
    <w:p w:rsidR="00B31DA6" w:rsidRPr="0045111C" w:rsidRDefault="00B31DA6" w:rsidP="00B3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11C">
        <w:rPr>
          <w:rFonts w:ascii="Times New Roman" w:eastAsia="Times New Roman" w:hAnsi="Times New Roman" w:cs="Times New Roman"/>
          <w:b/>
          <w:sz w:val="28"/>
          <w:szCs w:val="28"/>
        </w:rPr>
        <w:t xml:space="preserve">КУ =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0,00</w:t>
      </w:r>
      <w:r w:rsidRPr="0045111C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</w:t>
      </w:r>
    </w:p>
    <w:p w:rsidR="00B31DA6" w:rsidRPr="0045111C" w:rsidRDefault="00B31DA6" w:rsidP="00B3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11C">
        <w:rPr>
          <w:rFonts w:ascii="Times New Roman" w:eastAsia="Times New Roman" w:hAnsi="Times New Roman" w:cs="Times New Roman"/>
          <w:b/>
          <w:sz w:val="28"/>
          <w:szCs w:val="28"/>
        </w:rPr>
        <w:t xml:space="preserve">БФ =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45 000,00</w:t>
      </w:r>
      <w:r w:rsidRPr="0045111C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</w:t>
      </w:r>
    </w:p>
    <w:p w:rsidR="00B31DA6" w:rsidRPr="0045111C" w:rsidRDefault="00B31DA6" w:rsidP="00B3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11C">
        <w:rPr>
          <w:rFonts w:ascii="Times New Roman" w:eastAsia="Times New Roman" w:hAnsi="Times New Roman" w:cs="Times New Roman"/>
          <w:b/>
          <w:sz w:val="28"/>
          <w:szCs w:val="28"/>
        </w:rPr>
        <w:t xml:space="preserve">ПР =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52 604,37</w:t>
      </w:r>
      <w:r w:rsidRPr="0045111C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</w:t>
      </w:r>
    </w:p>
    <w:p w:rsidR="00B31DA6" w:rsidRPr="0045111C" w:rsidRDefault="00B31DA6" w:rsidP="00B3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11C">
        <w:rPr>
          <w:rFonts w:ascii="Times New Roman" w:eastAsia="Times New Roman" w:hAnsi="Times New Roman" w:cs="Times New Roman"/>
          <w:b/>
          <w:sz w:val="28"/>
          <w:szCs w:val="28"/>
        </w:rPr>
        <w:t xml:space="preserve">К = </w:t>
      </w:r>
      <w:r w:rsidRPr="0045111C">
        <w:rPr>
          <w:rFonts w:ascii="Times New Roman" w:eastAsia="Times New Roman" w:hAnsi="Times New Roman" w:cs="Times New Roman"/>
          <w:bCs/>
          <w:sz w:val="28"/>
          <w:szCs w:val="28"/>
        </w:rPr>
        <w:t>0,5</w:t>
      </w:r>
    </w:p>
    <w:p w:rsidR="00B31DA6" w:rsidRPr="00D26DE6" w:rsidRDefault="00B31DA6" w:rsidP="00B31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11C">
        <w:rPr>
          <w:rFonts w:ascii="Times New Roman" w:eastAsia="Times New Roman" w:hAnsi="Times New Roman" w:cs="Times New Roman"/>
          <w:b/>
          <w:sz w:val="28"/>
          <w:szCs w:val="28"/>
        </w:rPr>
        <w:t xml:space="preserve">Y = </w:t>
      </w:r>
      <w:r w:rsidRPr="00C87D4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560 439,07</w:t>
      </w:r>
      <w:r w:rsidRPr="00C87D42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79 100,00</w:t>
      </w:r>
      <w:r w:rsidRPr="00C87D42">
        <w:rPr>
          <w:rFonts w:ascii="Times New Roman" w:eastAsia="Times New Roman" w:hAnsi="Times New Roman" w:cs="Times New Roman"/>
          <w:b/>
          <w:sz w:val="28"/>
          <w:szCs w:val="28"/>
        </w:rPr>
        <w:t>+0,00+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Pr="00C87D42">
        <w:rPr>
          <w:rFonts w:ascii="Times New Roman" w:eastAsia="Times New Roman" w:hAnsi="Times New Roman" w:cs="Times New Roman"/>
          <w:b/>
          <w:sz w:val="28"/>
          <w:szCs w:val="28"/>
        </w:rPr>
        <w:t xml:space="preserve"> 000,00+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52 604,37</w:t>
      </w:r>
      <w:r w:rsidRPr="00C87D4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45111C">
        <w:rPr>
          <w:rFonts w:ascii="Times New Roman" w:eastAsia="Times New Roman" w:hAnsi="Times New Roman" w:cs="Times New Roman"/>
          <w:b/>
          <w:sz w:val="28"/>
          <w:szCs w:val="28"/>
        </w:rPr>
        <w:t xml:space="preserve"> х 0,5=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368 571 рубль 72</w:t>
      </w:r>
      <w:r w:rsidRPr="004511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копейки </w:t>
      </w:r>
    </w:p>
    <w:p w:rsidR="00B31DA6" w:rsidRPr="00645875" w:rsidRDefault="00B31DA6" w:rsidP="00B31DA6"/>
    <w:tbl>
      <w:tblPr>
        <w:tblW w:w="9390" w:type="dxa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9"/>
        <w:gridCol w:w="4111"/>
      </w:tblGrid>
      <w:tr w:rsidR="00B31DA6" w:rsidRPr="006F073C" w:rsidTr="005B33F0">
        <w:tc>
          <w:tcPr>
            <w:tcW w:w="5279" w:type="dxa"/>
            <w:shd w:val="clear" w:color="auto" w:fill="auto"/>
            <w:tcMar>
              <w:left w:w="108" w:type="dxa"/>
              <w:right w:w="108" w:type="dxa"/>
            </w:tcMar>
          </w:tcPr>
          <w:p w:rsidR="00B31DA6" w:rsidRPr="006F073C" w:rsidRDefault="00B31DA6" w:rsidP="005B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B31DA6" w:rsidRPr="006F073C" w:rsidRDefault="00B31DA6" w:rsidP="005B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B31DA6" w:rsidRPr="006F073C" w:rsidRDefault="00B31DA6" w:rsidP="005B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DA6" w:rsidRPr="006F073C" w:rsidRDefault="00B31DA6" w:rsidP="005B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B31DA6" w:rsidRPr="006F073C" w:rsidRDefault="00B31DA6" w:rsidP="005B3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  <w:right w:w="108" w:type="dxa"/>
            </w:tcMar>
          </w:tcPr>
          <w:p w:rsidR="00B31DA6" w:rsidRPr="006F073C" w:rsidRDefault="00B31DA6" w:rsidP="005B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Согом</w:t>
            </w:r>
          </w:p>
          <w:p w:rsidR="00B31DA6" w:rsidRPr="006F073C" w:rsidRDefault="00B31DA6" w:rsidP="005B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1DA6" w:rsidRPr="006F073C" w:rsidRDefault="00B31DA6" w:rsidP="005B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Полуянов</w:t>
            </w:r>
            <w:proofErr w:type="spellEnd"/>
          </w:p>
          <w:p w:rsidR="00B31DA6" w:rsidRPr="006F073C" w:rsidRDefault="00B31DA6" w:rsidP="005B3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1DA6" w:rsidRPr="00645875" w:rsidRDefault="00B31DA6" w:rsidP="00B31DA6"/>
    <w:p w:rsidR="00E52A41" w:rsidRPr="006F073C" w:rsidRDefault="00E52A41" w:rsidP="00E52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E52A41" w:rsidRDefault="00E52A41" w:rsidP="00E52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</w:p>
    <w:p w:rsidR="00E52A41" w:rsidRPr="006F073C" w:rsidRDefault="00E52A41" w:rsidP="00E52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_________2024</w:t>
      </w:r>
    </w:p>
    <w:p w:rsidR="00E52A41" w:rsidRPr="006F073C" w:rsidRDefault="00E52A41" w:rsidP="00E52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2A41" w:rsidRPr="006F073C" w:rsidRDefault="00E52A41" w:rsidP="00E5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2A41" w:rsidRPr="00377FB9" w:rsidRDefault="00E52A41" w:rsidP="00E5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FB9">
        <w:rPr>
          <w:rFonts w:ascii="Times New Roman" w:hAnsi="Times New Roman" w:cs="Times New Roman"/>
          <w:b/>
          <w:sz w:val="28"/>
          <w:szCs w:val="28"/>
        </w:rPr>
        <w:t>Мероприятия и объем высвободившихся средств</w:t>
      </w:r>
      <w:r w:rsidRPr="00377FB9">
        <w:rPr>
          <w:rFonts w:ascii="Times New Roman" w:eastAsia="Times New Roman" w:hAnsi="Times New Roman" w:cs="Times New Roman"/>
          <w:b/>
          <w:sz w:val="28"/>
          <w:szCs w:val="28"/>
        </w:rPr>
        <w:t>, руб.</w:t>
      </w:r>
    </w:p>
    <w:p w:rsidR="00E52A41" w:rsidRPr="006F073C" w:rsidRDefault="00E52A41" w:rsidP="00E52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6781"/>
        <w:gridCol w:w="1820"/>
      </w:tblGrid>
      <w:tr w:rsidR="00E52A41" w:rsidRPr="006F073C" w:rsidTr="001650F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A41" w:rsidRPr="006F073C" w:rsidRDefault="00E52A41" w:rsidP="0016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  <w:p w:rsidR="00E52A41" w:rsidRPr="006F073C" w:rsidRDefault="00E52A41" w:rsidP="0016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A41" w:rsidRPr="006F073C" w:rsidRDefault="00E52A41" w:rsidP="0016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A41" w:rsidRPr="006F073C" w:rsidRDefault="00E52A41" w:rsidP="0016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</w:t>
            </w:r>
          </w:p>
        </w:tc>
      </w:tr>
      <w:tr w:rsidR="00E52A41" w:rsidRPr="006F073C" w:rsidTr="001650F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A41" w:rsidRPr="006F073C" w:rsidRDefault="00E52A41" w:rsidP="0016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A41" w:rsidRPr="00F86DCA" w:rsidRDefault="00377FB9" w:rsidP="0016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сельского поселения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A41" w:rsidRPr="00B06F76" w:rsidRDefault="00E52A41" w:rsidP="0016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D6E" w:rsidRPr="006F073C" w:rsidTr="001650F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D6E" w:rsidRPr="006F073C" w:rsidRDefault="00377FB9" w:rsidP="0016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D6E" w:rsidRPr="00F86DCA" w:rsidRDefault="00377FB9" w:rsidP="0016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жилого фонда сельского поселения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5D6E" w:rsidRPr="00B06F76" w:rsidRDefault="00575D6E" w:rsidP="0016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D6E" w:rsidRPr="006F073C" w:rsidTr="001650F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D6E" w:rsidRPr="006F073C" w:rsidRDefault="00377FB9" w:rsidP="0016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D6E" w:rsidRPr="00F86DCA" w:rsidRDefault="00377FB9" w:rsidP="00165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дорого сельского поселения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5D6E" w:rsidRPr="00B06F76" w:rsidRDefault="00575D6E" w:rsidP="0016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A41" w:rsidRPr="006F073C" w:rsidTr="001650FF"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A41" w:rsidRPr="006F073C" w:rsidRDefault="00E52A41" w:rsidP="00165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A41" w:rsidRPr="006F073C" w:rsidRDefault="00575D6E" w:rsidP="00165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368 571, 72</w:t>
            </w:r>
          </w:p>
        </w:tc>
      </w:tr>
    </w:tbl>
    <w:p w:rsidR="00F00F0F" w:rsidRDefault="00F00F0F" w:rsidP="00F00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90" w:type="dxa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9"/>
        <w:gridCol w:w="4111"/>
      </w:tblGrid>
      <w:tr w:rsidR="00E52A41" w:rsidRPr="006F073C" w:rsidTr="001650FF">
        <w:tc>
          <w:tcPr>
            <w:tcW w:w="5279" w:type="dxa"/>
            <w:shd w:val="clear" w:color="auto" w:fill="auto"/>
            <w:tcMar>
              <w:left w:w="108" w:type="dxa"/>
              <w:right w:w="108" w:type="dxa"/>
            </w:tcMar>
          </w:tcPr>
          <w:p w:rsidR="00487D11" w:rsidRDefault="00487D11" w:rsidP="001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D11" w:rsidRDefault="00487D11" w:rsidP="001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2A41" w:rsidRPr="006F073C" w:rsidRDefault="00E52A41" w:rsidP="001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E52A41" w:rsidRPr="006F073C" w:rsidRDefault="00E52A41" w:rsidP="001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E52A41" w:rsidRDefault="00E52A41" w:rsidP="001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D11" w:rsidRPr="006F073C" w:rsidRDefault="00487D11" w:rsidP="001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2A41" w:rsidRPr="006F073C" w:rsidRDefault="00E52A41" w:rsidP="001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E52A41" w:rsidRPr="006F073C" w:rsidRDefault="00E52A41" w:rsidP="00165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  <w:right w:w="108" w:type="dxa"/>
            </w:tcMar>
          </w:tcPr>
          <w:p w:rsidR="00487D11" w:rsidRDefault="00487D11" w:rsidP="001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D11" w:rsidRDefault="00487D11" w:rsidP="001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2A41" w:rsidRPr="006F073C" w:rsidRDefault="00E52A41" w:rsidP="001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Согом</w:t>
            </w:r>
          </w:p>
          <w:p w:rsidR="00E52A41" w:rsidRDefault="00E52A41" w:rsidP="001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D11" w:rsidRPr="006F073C" w:rsidRDefault="00487D11" w:rsidP="001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2A41" w:rsidRPr="006F073C" w:rsidRDefault="00E52A41" w:rsidP="0016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Полуянов</w:t>
            </w:r>
            <w:proofErr w:type="spellEnd"/>
          </w:p>
          <w:p w:rsidR="00E52A41" w:rsidRPr="006F073C" w:rsidRDefault="00E52A41" w:rsidP="001650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2A41" w:rsidRPr="006F073C" w:rsidRDefault="00E52A41" w:rsidP="00F00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E52A41" w:rsidRPr="006F073C" w:rsidSect="00C278B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4BB" w:rsidRDefault="000E74BB" w:rsidP="001B06F3">
      <w:pPr>
        <w:spacing w:after="0" w:line="240" w:lineRule="auto"/>
      </w:pPr>
      <w:r>
        <w:separator/>
      </w:r>
    </w:p>
  </w:endnote>
  <w:endnote w:type="continuationSeparator" w:id="0">
    <w:p w:rsidR="000E74BB" w:rsidRDefault="000E74BB" w:rsidP="001B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4BB" w:rsidRDefault="000E74BB" w:rsidP="001B06F3">
      <w:pPr>
        <w:spacing w:after="0" w:line="240" w:lineRule="auto"/>
      </w:pPr>
      <w:r>
        <w:separator/>
      </w:r>
    </w:p>
  </w:footnote>
  <w:footnote w:type="continuationSeparator" w:id="0">
    <w:p w:rsidR="000E74BB" w:rsidRDefault="000E74BB" w:rsidP="001B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71C"/>
    <w:multiLevelType w:val="multilevel"/>
    <w:tmpl w:val="9CEEC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F6622D"/>
    <w:multiLevelType w:val="multilevel"/>
    <w:tmpl w:val="2B8AB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07207C"/>
    <w:multiLevelType w:val="multilevel"/>
    <w:tmpl w:val="DD5A496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0D1388"/>
    <w:multiLevelType w:val="multilevel"/>
    <w:tmpl w:val="F454D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1A0B79"/>
    <w:multiLevelType w:val="multilevel"/>
    <w:tmpl w:val="AB743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243147826">
    <w:abstractNumId w:val="2"/>
  </w:num>
  <w:num w:numId="2" w16cid:durableId="1440490380">
    <w:abstractNumId w:val="0"/>
  </w:num>
  <w:num w:numId="3" w16cid:durableId="344944977">
    <w:abstractNumId w:val="1"/>
  </w:num>
  <w:num w:numId="4" w16cid:durableId="31347669">
    <w:abstractNumId w:val="3"/>
  </w:num>
  <w:num w:numId="5" w16cid:durableId="860900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B4"/>
    <w:rsid w:val="000069B4"/>
    <w:rsid w:val="00013A20"/>
    <w:rsid w:val="000A2044"/>
    <w:rsid w:val="000A3234"/>
    <w:rsid w:val="000A57C9"/>
    <w:rsid w:val="000B3BD1"/>
    <w:rsid w:val="000C7BFD"/>
    <w:rsid w:val="000C7D43"/>
    <w:rsid w:val="000E74BB"/>
    <w:rsid w:val="000F5C48"/>
    <w:rsid w:val="001045A5"/>
    <w:rsid w:val="00105F76"/>
    <w:rsid w:val="00130EEA"/>
    <w:rsid w:val="00134978"/>
    <w:rsid w:val="00141EDF"/>
    <w:rsid w:val="0015188A"/>
    <w:rsid w:val="001A2519"/>
    <w:rsid w:val="001B06F3"/>
    <w:rsid w:val="001B282F"/>
    <w:rsid w:val="001C6A72"/>
    <w:rsid w:val="001E366D"/>
    <w:rsid w:val="001F0A09"/>
    <w:rsid w:val="002004A2"/>
    <w:rsid w:val="00224892"/>
    <w:rsid w:val="00251E8A"/>
    <w:rsid w:val="002664FE"/>
    <w:rsid w:val="002703BE"/>
    <w:rsid w:val="00277661"/>
    <w:rsid w:val="002C1906"/>
    <w:rsid w:val="002E2ED2"/>
    <w:rsid w:val="002E56E8"/>
    <w:rsid w:val="00311A98"/>
    <w:rsid w:val="00314EF8"/>
    <w:rsid w:val="00315746"/>
    <w:rsid w:val="0032597F"/>
    <w:rsid w:val="003714B4"/>
    <w:rsid w:val="00371AA1"/>
    <w:rsid w:val="00377FB9"/>
    <w:rsid w:val="00381302"/>
    <w:rsid w:val="003A5924"/>
    <w:rsid w:val="003D2290"/>
    <w:rsid w:val="003D4812"/>
    <w:rsid w:val="003E40B1"/>
    <w:rsid w:val="00410179"/>
    <w:rsid w:val="00417E2C"/>
    <w:rsid w:val="00423E79"/>
    <w:rsid w:val="004356F0"/>
    <w:rsid w:val="004818FC"/>
    <w:rsid w:val="00482C36"/>
    <w:rsid w:val="00484A67"/>
    <w:rsid w:val="00487D11"/>
    <w:rsid w:val="004A65B1"/>
    <w:rsid w:val="004C3BAD"/>
    <w:rsid w:val="00506ED9"/>
    <w:rsid w:val="005136A2"/>
    <w:rsid w:val="00551BE1"/>
    <w:rsid w:val="00552B6B"/>
    <w:rsid w:val="00557B5E"/>
    <w:rsid w:val="00575D6E"/>
    <w:rsid w:val="00591750"/>
    <w:rsid w:val="00592751"/>
    <w:rsid w:val="005A6C06"/>
    <w:rsid w:val="005B7784"/>
    <w:rsid w:val="00612456"/>
    <w:rsid w:val="006140B2"/>
    <w:rsid w:val="00647746"/>
    <w:rsid w:val="006513B7"/>
    <w:rsid w:val="00655708"/>
    <w:rsid w:val="0065636E"/>
    <w:rsid w:val="00665DF2"/>
    <w:rsid w:val="00670144"/>
    <w:rsid w:val="00670EA8"/>
    <w:rsid w:val="006C2955"/>
    <w:rsid w:val="006E3B64"/>
    <w:rsid w:val="006F073C"/>
    <w:rsid w:val="006F1B23"/>
    <w:rsid w:val="00705C1C"/>
    <w:rsid w:val="0071074D"/>
    <w:rsid w:val="00751B93"/>
    <w:rsid w:val="00764D47"/>
    <w:rsid w:val="007711C5"/>
    <w:rsid w:val="00772E7D"/>
    <w:rsid w:val="00790D72"/>
    <w:rsid w:val="00797975"/>
    <w:rsid w:val="007D28FF"/>
    <w:rsid w:val="007E0B84"/>
    <w:rsid w:val="007F5722"/>
    <w:rsid w:val="00812C36"/>
    <w:rsid w:val="00814647"/>
    <w:rsid w:val="008503CF"/>
    <w:rsid w:val="008561CD"/>
    <w:rsid w:val="00873190"/>
    <w:rsid w:val="008B54D0"/>
    <w:rsid w:val="008E6C7E"/>
    <w:rsid w:val="008F6E93"/>
    <w:rsid w:val="009006D2"/>
    <w:rsid w:val="00903DDC"/>
    <w:rsid w:val="00924F5E"/>
    <w:rsid w:val="009522B9"/>
    <w:rsid w:val="009863A2"/>
    <w:rsid w:val="009A443E"/>
    <w:rsid w:val="009C3C27"/>
    <w:rsid w:val="009E19A6"/>
    <w:rsid w:val="009E42EA"/>
    <w:rsid w:val="00A065D4"/>
    <w:rsid w:val="00A109BE"/>
    <w:rsid w:val="00A16361"/>
    <w:rsid w:val="00A25EDE"/>
    <w:rsid w:val="00A32DD1"/>
    <w:rsid w:val="00A35DF9"/>
    <w:rsid w:val="00A42F62"/>
    <w:rsid w:val="00A6774E"/>
    <w:rsid w:val="00A755E8"/>
    <w:rsid w:val="00A84926"/>
    <w:rsid w:val="00AA2F34"/>
    <w:rsid w:val="00AD2E04"/>
    <w:rsid w:val="00B071E9"/>
    <w:rsid w:val="00B2591B"/>
    <w:rsid w:val="00B272DF"/>
    <w:rsid w:val="00B3185D"/>
    <w:rsid w:val="00B31DA6"/>
    <w:rsid w:val="00B4440A"/>
    <w:rsid w:val="00B7202D"/>
    <w:rsid w:val="00B84A88"/>
    <w:rsid w:val="00BA23A9"/>
    <w:rsid w:val="00BA5161"/>
    <w:rsid w:val="00BE3001"/>
    <w:rsid w:val="00BF6EFD"/>
    <w:rsid w:val="00C06A06"/>
    <w:rsid w:val="00C169F1"/>
    <w:rsid w:val="00C278BE"/>
    <w:rsid w:val="00C63444"/>
    <w:rsid w:val="00C730C5"/>
    <w:rsid w:val="00C91AA0"/>
    <w:rsid w:val="00CE7069"/>
    <w:rsid w:val="00D036D4"/>
    <w:rsid w:val="00D2129E"/>
    <w:rsid w:val="00D33DBF"/>
    <w:rsid w:val="00D35029"/>
    <w:rsid w:val="00D448C0"/>
    <w:rsid w:val="00DC5218"/>
    <w:rsid w:val="00DF10B1"/>
    <w:rsid w:val="00E074AA"/>
    <w:rsid w:val="00E452CF"/>
    <w:rsid w:val="00E52A41"/>
    <w:rsid w:val="00E65D41"/>
    <w:rsid w:val="00E7191F"/>
    <w:rsid w:val="00E758FD"/>
    <w:rsid w:val="00E764F6"/>
    <w:rsid w:val="00E81D8D"/>
    <w:rsid w:val="00E90FE2"/>
    <w:rsid w:val="00E92EB9"/>
    <w:rsid w:val="00EA1BEC"/>
    <w:rsid w:val="00EC7992"/>
    <w:rsid w:val="00EF06EC"/>
    <w:rsid w:val="00F00F0F"/>
    <w:rsid w:val="00F36062"/>
    <w:rsid w:val="00F45474"/>
    <w:rsid w:val="00F460F0"/>
    <w:rsid w:val="00F56719"/>
    <w:rsid w:val="00F61EB6"/>
    <w:rsid w:val="00F7541F"/>
    <w:rsid w:val="00F8513F"/>
    <w:rsid w:val="00F86822"/>
    <w:rsid w:val="00F94E43"/>
    <w:rsid w:val="00FA7984"/>
    <w:rsid w:val="00FB3284"/>
    <w:rsid w:val="00FD5A0B"/>
    <w:rsid w:val="00FE3CD8"/>
    <w:rsid w:val="00FF3893"/>
    <w:rsid w:val="00FF7C26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2EE8"/>
  <w15:docId w15:val="{819B5668-E93E-4F4F-883C-A1103A5D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F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851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51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51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51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513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8513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8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513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B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06F3"/>
  </w:style>
  <w:style w:type="paragraph" w:styleId="ae">
    <w:name w:val="footer"/>
    <w:basedOn w:val="a"/>
    <w:link w:val="af"/>
    <w:uiPriority w:val="99"/>
    <w:unhideWhenUsed/>
    <w:rsid w:val="001B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06F3"/>
  </w:style>
  <w:style w:type="paragraph" w:customStyle="1" w:styleId="ConsPlusNormal">
    <w:name w:val="ConsPlusNormal"/>
    <w:rsid w:val="004818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</w:rPr>
  </w:style>
  <w:style w:type="character" w:styleId="af0">
    <w:name w:val="Hyperlink"/>
    <w:uiPriority w:val="99"/>
    <w:rsid w:val="004818FC"/>
    <w:rPr>
      <w:rFonts w:cs="Times New Roman"/>
      <w:color w:val="0000FF"/>
      <w:u w:val="single"/>
    </w:rPr>
  </w:style>
  <w:style w:type="paragraph" w:customStyle="1" w:styleId="ConsNormal">
    <w:name w:val="ConsNormal"/>
    <w:rsid w:val="00552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6">
    <w:name w:val="s_16"/>
    <w:basedOn w:val="a"/>
    <w:rsid w:val="000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ldirevanv\Downloads\&#1088;&#1077;&#1096;&#1077;&#1085;&#1080;&#1077;%20&#8470;%2017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48730;fld=134;dst=100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9846-20AE-4481-AD10-AE5AA955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Пузина Анна</dc:creator>
  <cp:lastModifiedBy>reginasul@icloud.com</cp:lastModifiedBy>
  <cp:revision>24</cp:revision>
  <cp:lastPrinted>2024-03-27T19:24:00Z</cp:lastPrinted>
  <dcterms:created xsi:type="dcterms:W3CDTF">2024-03-18T10:51:00Z</dcterms:created>
  <dcterms:modified xsi:type="dcterms:W3CDTF">2024-03-27T19:26:00Z</dcterms:modified>
</cp:coreProperties>
</file>